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4FFDF" w14:textId="6FE4CC6D" w:rsidR="00EE47D3" w:rsidRDefault="00365DAE">
      <w:pPr>
        <w:widowControl/>
        <w:shd w:val="clear" w:color="auto" w:fill="FFFFFF"/>
        <w:spacing w:before="480" w:after="100" w:afterAutospacing="1" w:line="260" w:lineRule="atLeast"/>
        <w:ind w:firstLineChars="150" w:firstLine="420"/>
        <w:jc w:val="center"/>
        <w:rPr>
          <w:rFonts w:ascii="仿宋_GB2312" w:eastAsia="仿宋_GB2312" w:hAnsi="新宋体" w:cs="宋体"/>
          <w:kern w:val="0"/>
          <w:sz w:val="28"/>
          <w:szCs w:val="24"/>
        </w:rPr>
      </w:pPr>
      <w:r w:rsidRPr="00365DAE">
        <w:rPr>
          <w:rFonts w:ascii="仿宋_GB2312" w:eastAsia="仿宋_GB2312" w:hAnsi="新宋体" w:cs="宋体" w:hint="eastAsia"/>
          <w:kern w:val="0"/>
          <w:sz w:val="28"/>
          <w:szCs w:val="24"/>
        </w:rPr>
        <w:t>北京东富益通投资中心</w:t>
      </w:r>
    </w:p>
    <w:p w14:paraId="2B98C8E8" w14:textId="394AC840" w:rsidR="00EE47D3" w:rsidRDefault="00365DAE">
      <w:pPr>
        <w:widowControl/>
        <w:shd w:val="clear" w:color="auto" w:fill="FFFFFF"/>
        <w:spacing w:before="480" w:after="100" w:afterAutospacing="1" w:line="260" w:lineRule="atLeast"/>
        <w:ind w:firstLineChars="150" w:firstLine="420"/>
        <w:jc w:val="center"/>
        <w:rPr>
          <w:rFonts w:ascii="仿宋_GB2312" w:eastAsia="仿宋_GB2312" w:hAnsi="新宋体" w:cs="宋体"/>
          <w:kern w:val="0"/>
          <w:sz w:val="28"/>
          <w:szCs w:val="24"/>
        </w:rPr>
      </w:pPr>
      <w:r>
        <w:rPr>
          <w:rFonts w:ascii="仿宋_GB2312" w:eastAsia="仿宋_GB2312" w:hAnsi="新宋体" w:cs="宋体" w:hint="eastAsia"/>
          <w:kern w:val="0"/>
          <w:sz w:val="28"/>
          <w:szCs w:val="24"/>
          <w:u w:val="single"/>
        </w:rPr>
        <w:t>六佰本</w:t>
      </w:r>
      <w:r w:rsidR="00C6214F">
        <w:rPr>
          <w:rFonts w:ascii="仿宋_GB2312" w:eastAsia="仿宋_GB2312" w:hAnsi="新宋体" w:cs="宋体" w:hint="eastAsia"/>
          <w:kern w:val="0"/>
          <w:sz w:val="28"/>
          <w:szCs w:val="24"/>
          <w:u w:val="single"/>
        </w:rPr>
        <w:t>项目</w:t>
      </w:r>
      <w:r>
        <w:rPr>
          <w:rFonts w:ascii="仿宋_GB2312" w:eastAsia="仿宋_GB2312" w:hAnsi="新宋体" w:cs="宋体" w:hint="eastAsia"/>
          <w:kern w:val="0"/>
          <w:sz w:val="28"/>
          <w:szCs w:val="24"/>
          <w:u w:val="single"/>
        </w:rPr>
        <w:t>改造成本顾问</w:t>
      </w:r>
      <w:r w:rsidR="00C6214F">
        <w:rPr>
          <w:rFonts w:ascii="仿宋_GB2312" w:eastAsia="仿宋_GB2312" w:hAnsi="新宋体" w:cs="宋体" w:hint="eastAsia"/>
          <w:kern w:val="0"/>
          <w:sz w:val="28"/>
          <w:szCs w:val="24"/>
          <w:u w:val="single"/>
        </w:rPr>
        <w:t xml:space="preserve"> </w:t>
      </w:r>
      <w:r w:rsidR="00C6214F">
        <w:rPr>
          <w:rFonts w:ascii="仿宋_GB2312" w:eastAsia="仿宋_GB2312" w:hAnsi="新宋体" w:cs="宋体" w:hint="eastAsia"/>
          <w:kern w:val="0"/>
          <w:sz w:val="28"/>
          <w:szCs w:val="24"/>
        </w:rPr>
        <w:t>招标公告</w:t>
      </w:r>
    </w:p>
    <w:p w14:paraId="1F603D48" w14:textId="77777777" w:rsidR="00EE47D3" w:rsidRDefault="00C6214F">
      <w:pPr>
        <w:widowControl/>
        <w:shd w:val="clear" w:color="auto" w:fill="FFFFFF"/>
        <w:spacing w:before="75" w:after="100" w:afterAutospacing="1" w:line="260" w:lineRule="atLeast"/>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1、招标人概况</w:t>
      </w:r>
    </w:p>
    <w:p w14:paraId="23DCAF1E" w14:textId="62041E00" w:rsidR="00EE47D3" w:rsidRPr="00365DAE" w:rsidRDefault="00C6214F" w:rsidP="00365DAE">
      <w:pPr>
        <w:widowControl/>
        <w:shd w:val="clear" w:color="auto" w:fill="FFFFFF"/>
        <w:adjustRightInd w:val="0"/>
        <w:snapToGrid w:val="0"/>
        <w:spacing w:before="100" w:beforeAutospacing="1" w:after="100" w:afterAutospacing="1"/>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名称：</w:t>
      </w:r>
      <w:r w:rsidR="00365DAE" w:rsidRPr="00365DAE">
        <w:rPr>
          <w:rFonts w:ascii="仿宋_GB2312" w:eastAsia="仿宋_GB2312" w:hAnsi="新宋体" w:cs="宋体" w:hint="eastAsia"/>
          <w:kern w:val="0"/>
          <w:sz w:val="24"/>
          <w:szCs w:val="24"/>
          <w:u w:val="single"/>
        </w:rPr>
        <w:t>北京东富益通投资中心</w:t>
      </w:r>
    </w:p>
    <w:p w14:paraId="6436DA47" w14:textId="58B5899F" w:rsidR="00EE47D3" w:rsidRDefault="00C6214F">
      <w:pPr>
        <w:widowControl/>
        <w:shd w:val="clear" w:color="auto" w:fill="FFFFFF"/>
        <w:adjustRightInd w:val="0"/>
        <w:snapToGrid w:val="0"/>
        <w:spacing w:before="100" w:beforeAutospacing="1" w:after="100" w:afterAutospacing="1"/>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联系人：</w:t>
      </w:r>
      <w:r w:rsidR="00365DAE">
        <w:rPr>
          <w:rFonts w:ascii="仿宋_GB2312" w:eastAsia="仿宋_GB2312" w:hAnsi="新宋体" w:cs="宋体" w:hint="eastAsia"/>
          <w:kern w:val="0"/>
          <w:sz w:val="24"/>
          <w:szCs w:val="24"/>
          <w:u w:val="single"/>
        </w:rPr>
        <w:t>江林辉</w:t>
      </w:r>
      <w:r>
        <w:rPr>
          <w:rFonts w:ascii="仿宋_GB2312" w:eastAsia="仿宋_GB2312" w:hAnsi="新宋体" w:cs="宋体" w:hint="eastAsia"/>
          <w:kern w:val="0"/>
          <w:sz w:val="24"/>
          <w:szCs w:val="24"/>
        </w:rPr>
        <w:t>，</w:t>
      </w:r>
      <w:r w:rsidRPr="00365DAE">
        <w:rPr>
          <w:rFonts w:ascii="仿宋_GB2312" w:eastAsia="仿宋_GB2312" w:hAnsi="新宋体" w:cs="宋体" w:hint="eastAsia"/>
          <w:kern w:val="0"/>
          <w:sz w:val="24"/>
          <w:szCs w:val="24"/>
        </w:rPr>
        <w:t>联系电话：</w:t>
      </w:r>
      <w:r w:rsidR="00365DAE">
        <w:rPr>
          <w:rFonts w:ascii="仿宋_GB2312" w:eastAsia="仿宋_GB2312" w:hAnsi="新宋体" w:cs="宋体" w:hint="eastAsia"/>
          <w:kern w:val="0"/>
          <w:sz w:val="24"/>
          <w:szCs w:val="24"/>
          <w:u w:val="single"/>
        </w:rPr>
        <w:t>1</w:t>
      </w:r>
      <w:r w:rsidR="00365DAE">
        <w:rPr>
          <w:rFonts w:ascii="仿宋_GB2312" w:eastAsia="仿宋_GB2312" w:hAnsi="新宋体" w:cs="宋体"/>
          <w:kern w:val="0"/>
          <w:sz w:val="24"/>
          <w:szCs w:val="24"/>
          <w:u w:val="single"/>
        </w:rPr>
        <w:t>5221372770</w:t>
      </w:r>
      <w:r>
        <w:rPr>
          <w:rFonts w:ascii="仿宋_GB2312" w:eastAsia="仿宋_GB2312" w:hAnsi="新宋体" w:cs="宋体" w:hint="eastAsia"/>
          <w:kern w:val="0"/>
          <w:sz w:val="24"/>
          <w:szCs w:val="24"/>
        </w:rPr>
        <w:t>，</w:t>
      </w:r>
      <w:r w:rsidRPr="00365DAE">
        <w:rPr>
          <w:rFonts w:ascii="仿宋_GB2312" w:eastAsia="仿宋_GB2312" w:hAnsi="新宋体" w:cs="宋体" w:hint="eastAsia"/>
          <w:kern w:val="0"/>
          <w:sz w:val="24"/>
          <w:szCs w:val="24"/>
        </w:rPr>
        <w:t>邮箱：</w:t>
      </w:r>
      <w:r w:rsidR="00365DAE" w:rsidRPr="00365DAE">
        <w:rPr>
          <w:rFonts w:ascii="仿宋_GB2312" w:eastAsia="仿宋_GB2312" w:hAnsi="新宋体" w:cs="宋体"/>
          <w:kern w:val="0"/>
          <w:sz w:val="24"/>
          <w:szCs w:val="24"/>
          <w:u w:val="single"/>
        </w:rPr>
        <w:t>jianglinhui@crcapital.com.hk</w:t>
      </w:r>
    </w:p>
    <w:p w14:paraId="2760C177" w14:textId="77777777" w:rsidR="00EE47D3" w:rsidRDefault="00C6214F">
      <w:pPr>
        <w:widowControl/>
        <w:shd w:val="clear" w:color="auto" w:fill="FFFFFF"/>
        <w:spacing w:before="75" w:after="100" w:afterAutospacing="1" w:line="260" w:lineRule="atLeast"/>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2、招标项目概况</w:t>
      </w:r>
    </w:p>
    <w:p w14:paraId="45EACCBE" w14:textId="1F2EE2FE" w:rsidR="00EE47D3" w:rsidRDefault="00C6214F">
      <w:pPr>
        <w:widowControl/>
        <w:shd w:val="clear" w:color="auto" w:fill="FFFFFF"/>
        <w:spacing w:before="100" w:beforeAutospacing="1" w:after="100" w:afterAutospacing="1"/>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招标项目名称：</w:t>
      </w:r>
      <w:r w:rsidR="00365DAE">
        <w:rPr>
          <w:rFonts w:ascii="仿宋_GB2312" w:eastAsia="仿宋_GB2312" w:hAnsi="新宋体" w:cs="宋体" w:hint="eastAsia"/>
          <w:kern w:val="0"/>
          <w:sz w:val="24"/>
          <w:szCs w:val="24"/>
          <w:u w:val="single"/>
        </w:rPr>
        <w:t>六佰本</w:t>
      </w:r>
      <w:r>
        <w:rPr>
          <w:rFonts w:ascii="仿宋_GB2312" w:eastAsia="仿宋_GB2312" w:hAnsi="新宋体" w:cs="宋体" w:hint="eastAsia"/>
          <w:kern w:val="0"/>
          <w:sz w:val="24"/>
          <w:szCs w:val="24"/>
          <w:u w:val="single"/>
        </w:rPr>
        <w:t>项目</w:t>
      </w:r>
      <w:r w:rsidR="00365DAE">
        <w:rPr>
          <w:rFonts w:ascii="仿宋_GB2312" w:eastAsia="仿宋_GB2312" w:hAnsi="新宋体" w:cs="宋体" w:hint="eastAsia"/>
          <w:kern w:val="0"/>
          <w:sz w:val="24"/>
          <w:szCs w:val="24"/>
          <w:u w:val="single"/>
        </w:rPr>
        <w:t>改造成本顾问</w:t>
      </w:r>
      <w:r w:rsidR="0042600C">
        <w:rPr>
          <w:rFonts w:ascii="仿宋_GB2312" w:eastAsia="仿宋_GB2312" w:hAnsi="新宋体" w:cs="宋体" w:hint="eastAsia"/>
          <w:kern w:val="0"/>
          <w:sz w:val="24"/>
          <w:szCs w:val="24"/>
          <w:u w:val="single"/>
        </w:rPr>
        <w:t>。</w:t>
      </w:r>
    </w:p>
    <w:p w14:paraId="5BBD7F0C" w14:textId="6469DEF9" w:rsidR="00EE47D3" w:rsidRPr="00186975" w:rsidRDefault="00C6214F" w:rsidP="00186975">
      <w:pPr>
        <w:widowControl/>
        <w:shd w:val="clear" w:color="auto" w:fill="FFFFFF"/>
        <w:spacing w:before="100" w:beforeAutospacing="1" w:after="100" w:afterAutospacing="1"/>
        <w:ind w:leftChars="135" w:left="283" w:firstLineChars="231" w:firstLine="554"/>
        <w:rPr>
          <w:rFonts w:ascii="仿宋_GB2312" w:eastAsia="仿宋_GB2312" w:hAnsi="新宋体" w:cs="宋体"/>
          <w:kern w:val="0"/>
          <w:sz w:val="24"/>
          <w:szCs w:val="24"/>
        </w:rPr>
      </w:pPr>
      <w:r>
        <w:rPr>
          <w:rFonts w:ascii="仿宋_GB2312" w:eastAsia="仿宋_GB2312" w:hAnsi="新宋体" w:cs="宋体" w:hint="eastAsia"/>
          <w:kern w:val="0"/>
          <w:sz w:val="24"/>
          <w:szCs w:val="24"/>
        </w:rPr>
        <w:t>项目业态及体量：</w:t>
      </w:r>
      <w:r w:rsidR="00365DAE" w:rsidRPr="00186975">
        <w:rPr>
          <w:rFonts w:ascii="仿宋_GB2312" w:eastAsia="仿宋_GB2312" w:hAnsi="新宋体" w:cs="宋体" w:hint="eastAsia"/>
          <w:kern w:val="0"/>
          <w:sz w:val="24"/>
          <w:szCs w:val="24"/>
          <w:u w:val="single"/>
        </w:rPr>
        <w:t>办公</w:t>
      </w:r>
      <w:r w:rsidRPr="00186975">
        <w:rPr>
          <w:rFonts w:ascii="仿宋_GB2312" w:eastAsia="仿宋_GB2312" w:hAnsi="新宋体" w:cs="宋体" w:hint="eastAsia"/>
          <w:kern w:val="0"/>
          <w:sz w:val="24"/>
          <w:szCs w:val="24"/>
          <w:u w:val="single"/>
        </w:rPr>
        <w:t>商业综合体，</w:t>
      </w:r>
      <w:r w:rsidRPr="00186975">
        <w:rPr>
          <w:rFonts w:ascii="仿宋_GB2312" w:eastAsia="仿宋_GB2312" w:hAnsi="新宋体" w:cs="宋体"/>
          <w:kern w:val="0"/>
          <w:sz w:val="24"/>
          <w:szCs w:val="24"/>
          <w:u w:val="single"/>
        </w:rPr>
        <w:t>总建筑面积约</w:t>
      </w:r>
      <w:r w:rsidR="00365DAE" w:rsidRPr="00186975">
        <w:rPr>
          <w:rFonts w:ascii="仿宋_GB2312" w:eastAsia="仿宋_GB2312" w:hAnsi="新宋体" w:cs="宋体"/>
          <w:kern w:val="0"/>
          <w:sz w:val="24"/>
          <w:szCs w:val="24"/>
          <w:u w:val="single"/>
        </w:rPr>
        <w:t>9.5</w:t>
      </w:r>
      <w:r w:rsidRPr="00186975">
        <w:rPr>
          <w:rFonts w:ascii="仿宋_GB2312" w:eastAsia="仿宋_GB2312" w:hAnsi="新宋体" w:cs="宋体"/>
          <w:kern w:val="0"/>
          <w:sz w:val="24"/>
          <w:szCs w:val="24"/>
          <w:u w:val="single"/>
        </w:rPr>
        <w:t>万㎡</w:t>
      </w:r>
      <w:r w:rsidR="00365DAE" w:rsidRPr="00186975">
        <w:rPr>
          <w:rFonts w:ascii="仿宋_GB2312" w:eastAsia="仿宋_GB2312" w:hAnsi="新宋体" w:cs="宋体" w:hint="eastAsia"/>
          <w:kern w:val="0"/>
          <w:sz w:val="24"/>
          <w:szCs w:val="24"/>
          <w:u w:val="single"/>
        </w:rPr>
        <w:t>，自持改造建筑面积约为</w:t>
      </w:r>
      <w:r w:rsidR="00365DAE" w:rsidRPr="00186975">
        <w:rPr>
          <w:rFonts w:ascii="仿宋_GB2312" w:eastAsia="仿宋_GB2312" w:hAnsi="新宋体" w:cs="宋体"/>
          <w:kern w:val="0"/>
          <w:sz w:val="24"/>
          <w:szCs w:val="24"/>
          <w:u w:val="single"/>
        </w:rPr>
        <w:t>7</w:t>
      </w:r>
      <w:r w:rsidR="00365DAE" w:rsidRPr="00186975">
        <w:rPr>
          <w:rFonts w:ascii="仿宋_GB2312" w:eastAsia="仿宋_GB2312" w:hAnsi="新宋体" w:cs="宋体" w:hint="eastAsia"/>
          <w:kern w:val="0"/>
          <w:sz w:val="24"/>
          <w:szCs w:val="24"/>
          <w:u w:val="single"/>
        </w:rPr>
        <w:t>.2万</w:t>
      </w:r>
      <w:r w:rsidR="00365DAE" w:rsidRPr="00186975">
        <w:rPr>
          <w:rFonts w:ascii="仿宋_GB2312" w:eastAsia="仿宋_GB2312" w:hAnsi="新宋体" w:cs="宋体"/>
          <w:kern w:val="0"/>
          <w:sz w:val="24"/>
          <w:szCs w:val="24"/>
          <w:u w:val="single"/>
        </w:rPr>
        <w:t>㎡</w:t>
      </w:r>
      <w:r w:rsidR="00365DAE" w:rsidRPr="00186975">
        <w:rPr>
          <w:rFonts w:ascii="仿宋_GB2312" w:eastAsia="仿宋_GB2312" w:hAnsi="新宋体" w:cs="宋体" w:hint="eastAsia"/>
          <w:kern w:val="0"/>
          <w:sz w:val="24"/>
          <w:szCs w:val="24"/>
          <w:u w:val="single"/>
        </w:rPr>
        <w:t>，地下室面积约为：4.2万</w:t>
      </w:r>
      <w:r w:rsidR="00365DAE" w:rsidRPr="00186975">
        <w:rPr>
          <w:rFonts w:ascii="仿宋_GB2312" w:eastAsia="仿宋_GB2312" w:hAnsi="新宋体" w:cs="宋体"/>
          <w:kern w:val="0"/>
          <w:sz w:val="24"/>
          <w:szCs w:val="24"/>
          <w:u w:val="single"/>
        </w:rPr>
        <w:t>㎡</w:t>
      </w:r>
      <w:r w:rsidR="00365DAE" w:rsidRPr="00186975">
        <w:rPr>
          <w:rFonts w:ascii="仿宋_GB2312" w:eastAsia="仿宋_GB2312" w:hAnsi="新宋体" w:cs="宋体" w:hint="eastAsia"/>
          <w:kern w:val="0"/>
          <w:sz w:val="24"/>
          <w:szCs w:val="24"/>
          <w:u w:val="single"/>
        </w:rPr>
        <w:t>。</w:t>
      </w:r>
    </w:p>
    <w:p w14:paraId="0FBFCA07" w14:textId="6B006FC5" w:rsidR="00EE47D3" w:rsidRDefault="00C6214F">
      <w:pPr>
        <w:widowControl/>
        <w:shd w:val="clear" w:color="auto" w:fill="FFFFFF"/>
        <w:spacing w:before="100" w:beforeAutospacing="1" w:after="100" w:afterAutospacing="1"/>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项目地址：</w:t>
      </w:r>
      <w:r w:rsidR="00365DAE" w:rsidRPr="00365DAE">
        <w:rPr>
          <w:rFonts w:ascii="仿宋_GB2312" w:eastAsia="仿宋_GB2312" w:hAnsi="华文细黑" w:hint="eastAsia"/>
          <w:sz w:val="24"/>
          <w:szCs w:val="28"/>
          <w:u w:val="single"/>
        </w:rPr>
        <w:t>北京市朝阳区东湖街道广顺北大街17号、19号。</w:t>
      </w:r>
    </w:p>
    <w:p w14:paraId="2C62A19C" w14:textId="1F6081FE" w:rsidR="00365DAE" w:rsidRPr="00365DAE" w:rsidRDefault="00C6214F" w:rsidP="00365DAE">
      <w:pPr>
        <w:pStyle w:val="a8"/>
        <w:spacing w:line="560" w:lineRule="exact"/>
        <w:ind w:left="560" w:firstLineChars="100" w:firstLine="240"/>
        <w:rPr>
          <w:rFonts w:ascii="仿宋_GB2312" w:eastAsia="仿宋_GB2312" w:hAnsi="新宋体" w:cs="宋体"/>
          <w:sz w:val="24"/>
          <w:szCs w:val="24"/>
          <w:lang w:eastAsia="zh-CN"/>
        </w:rPr>
      </w:pPr>
      <w:r>
        <w:rPr>
          <w:rFonts w:ascii="仿宋_GB2312" w:eastAsia="仿宋_GB2312" w:hAnsi="新宋体" w:cs="宋体" w:hint="eastAsia"/>
          <w:sz w:val="24"/>
          <w:szCs w:val="24"/>
          <w:lang w:eastAsia="zh-CN"/>
        </w:rPr>
        <w:t>招标内容：</w:t>
      </w:r>
      <w:r w:rsidR="00186975" w:rsidRPr="00186975">
        <w:rPr>
          <w:rFonts w:ascii="仿宋_GB2312" w:eastAsia="仿宋_GB2312" w:hAnsi="新宋体" w:cs="宋体" w:hint="eastAsia"/>
          <w:sz w:val="24"/>
          <w:szCs w:val="24"/>
          <w:u w:val="single"/>
          <w:lang w:eastAsia="zh-CN"/>
        </w:rPr>
        <w:t>工程改造项目全过程工料测量</w:t>
      </w:r>
      <w:r w:rsidR="00186975" w:rsidRPr="00186975">
        <w:rPr>
          <w:rFonts w:ascii="仿宋_GB2312" w:eastAsia="仿宋_GB2312" w:hAnsi="新宋体" w:cs="宋体"/>
          <w:sz w:val="24"/>
          <w:szCs w:val="24"/>
          <w:u w:val="single"/>
          <w:lang w:eastAsia="zh-CN"/>
        </w:rPr>
        <w:t>服务</w:t>
      </w:r>
      <w:r w:rsidR="00186975">
        <w:rPr>
          <w:rFonts w:ascii="仿宋_GB2312" w:eastAsia="仿宋_GB2312" w:hAnsi="新宋体" w:cs="宋体" w:hint="eastAsia"/>
          <w:sz w:val="24"/>
          <w:szCs w:val="24"/>
          <w:u w:val="single"/>
          <w:lang w:eastAsia="zh-CN"/>
        </w:rPr>
        <w:t>。</w:t>
      </w:r>
    </w:p>
    <w:p w14:paraId="2407B9B7" w14:textId="54F8D823" w:rsidR="00EE47D3" w:rsidRPr="00365DAE" w:rsidRDefault="00C6214F">
      <w:pPr>
        <w:widowControl/>
        <w:shd w:val="clear" w:color="auto" w:fill="FFFFFF"/>
        <w:spacing w:before="100" w:beforeAutospacing="1" w:after="100" w:afterAutospacing="1"/>
        <w:ind w:firstLineChars="350" w:firstLine="840"/>
        <w:rPr>
          <w:rFonts w:ascii="仿宋_GB2312" w:eastAsia="仿宋_GB2312" w:hAnsi="新宋体" w:cs="宋体"/>
          <w:kern w:val="0"/>
          <w:sz w:val="24"/>
          <w:szCs w:val="24"/>
        </w:rPr>
      </w:pPr>
      <w:r w:rsidRPr="00365DAE">
        <w:rPr>
          <w:rFonts w:ascii="仿宋_GB2312" w:eastAsia="仿宋_GB2312" w:hAnsi="新宋体" w:cs="宋体" w:hint="eastAsia"/>
          <w:kern w:val="0"/>
          <w:sz w:val="24"/>
          <w:szCs w:val="24"/>
        </w:rPr>
        <w:t>评标原则：</w:t>
      </w:r>
      <w:r w:rsidR="00365DAE" w:rsidRPr="00186975">
        <w:rPr>
          <w:rFonts w:ascii="仿宋_GB2312" w:eastAsia="仿宋_GB2312" w:hAnsi="新宋体" w:cs="宋体" w:hint="eastAsia"/>
          <w:kern w:val="0"/>
          <w:sz w:val="24"/>
          <w:szCs w:val="24"/>
          <w:u w:val="single"/>
        </w:rPr>
        <w:t>综合</w:t>
      </w:r>
      <w:r w:rsidR="00E86039">
        <w:rPr>
          <w:rFonts w:ascii="仿宋_GB2312" w:eastAsia="仿宋_GB2312" w:hAnsi="新宋体" w:cs="宋体" w:hint="eastAsia"/>
          <w:kern w:val="0"/>
          <w:sz w:val="24"/>
          <w:szCs w:val="24"/>
          <w:u w:val="single"/>
        </w:rPr>
        <w:t>评审</w:t>
      </w:r>
      <w:r w:rsidR="00365DAE" w:rsidRPr="00186975">
        <w:rPr>
          <w:rFonts w:ascii="仿宋_GB2312" w:eastAsia="仿宋_GB2312" w:hAnsi="新宋体" w:cs="宋体" w:hint="eastAsia"/>
          <w:kern w:val="0"/>
          <w:sz w:val="24"/>
          <w:szCs w:val="24"/>
          <w:u w:val="single"/>
        </w:rPr>
        <w:t>法。</w:t>
      </w:r>
    </w:p>
    <w:p w14:paraId="76A45764" w14:textId="1BD0374A" w:rsidR="00EE47D3" w:rsidRDefault="00C6214F">
      <w:pPr>
        <w:widowControl/>
        <w:shd w:val="clear" w:color="auto" w:fill="FFFFFF"/>
        <w:spacing w:before="100" w:beforeAutospacing="1" w:after="100" w:afterAutospacing="1"/>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计划工期：20</w:t>
      </w:r>
      <w:r w:rsidR="00365DAE">
        <w:rPr>
          <w:rFonts w:ascii="仿宋_GB2312" w:eastAsia="仿宋_GB2312" w:hAnsi="新宋体" w:cs="宋体"/>
          <w:kern w:val="0"/>
          <w:sz w:val="24"/>
          <w:szCs w:val="24"/>
        </w:rPr>
        <w:t>21</w:t>
      </w:r>
      <w:r>
        <w:rPr>
          <w:rFonts w:ascii="仿宋_GB2312" w:eastAsia="仿宋_GB2312" w:hAnsi="新宋体" w:cs="宋体" w:hint="eastAsia"/>
          <w:kern w:val="0"/>
          <w:sz w:val="24"/>
          <w:szCs w:val="24"/>
        </w:rPr>
        <w:t>年</w:t>
      </w:r>
      <w:r w:rsidR="00365DAE">
        <w:rPr>
          <w:rFonts w:ascii="仿宋_GB2312" w:eastAsia="仿宋_GB2312" w:hAnsi="新宋体" w:cs="宋体"/>
          <w:kern w:val="0"/>
          <w:sz w:val="24"/>
          <w:szCs w:val="24"/>
        </w:rPr>
        <w:t>4</w:t>
      </w:r>
      <w:r>
        <w:rPr>
          <w:rFonts w:ascii="仿宋_GB2312" w:eastAsia="仿宋_GB2312" w:hAnsi="新宋体" w:cs="宋体" w:hint="eastAsia"/>
          <w:kern w:val="0"/>
          <w:sz w:val="24"/>
          <w:szCs w:val="24"/>
        </w:rPr>
        <w:t>月</w:t>
      </w:r>
      <w:r w:rsidR="00365DAE">
        <w:rPr>
          <w:rFonts w:ascii="仿宋_GB2312" w:eastAsia="仿宋_GB2312" w:hAnsi="新宋体" w:cs="宋体"/>
          <w:kern w:val="0"/>
          <w:sz w:val="24"/>
          <w:szCs w:val="24"/>
        </w:rPr>
        <w:t>1</w:t>
      </w:r>
      <w:r>
        <w:rPr>
          <w:rFonts w:ascii="仿宋_GB2312" w:eastAsia="仿宋_GB2312" w:hAnsi="新宋体" w:cs="宋体" w:hint="eastAsia"/>
          <w:kern w:val="0"/>
          <w:sz w:val="24"/>
          <w:szCs w:val="24"/>
        </w:rPr>
        <w:t>日—20</w:t>
      </w:r>
      <w:r w:rsidR="00365DAE">
        <w:rPr>
          <w:rFonts w:ascii="仿宋_GB2312" w:eastAsia="仿宋_GB2312" w:hAnsi="新宋体" w:cs="宋体"/>
          <w:kern w:val="0"/>
          <w:sz w:val="24"/>
          <w:szCs w:val="24"/>
        </w:rPr>
        <w:t>22</w:t>
      </w:r>
      <w:r>
        <w:rPr>
          <w:rFonts w:ascii="仿宋_GB2312" w:eastAsia="仿宋_GB2312" w:hAnsi="新宋体" w:cs="宋体" w:hint="eastAsia"/>
          <w:kern w:val="0"/>
          <w:sz w:val="24"/>
          <w:szCs w:val="24"/>
        </w:rPr>
        <w:t>年</w:t>
      </w:r>
      <w:r w:rsidR="00365DAE">
        <w:rPr>
          <w:rFonts w:ascii="仿宋_GB2312" w:eastAsia="仿宋_GB2312" w:hAnsi="新宋体" w:cs="宋体"/>
          <w:kern w:val="0"/>
          <w:sz w:val="24"/>
          <w:szCs w:val="24"/>
        </w:rPr>
        <w:t>12</w:t>
      </w:r>
      <w:r>
        <w:rPr>
          <w:rFonts w:ascii="仿宋_GB2312" w:eastAsia="仿宋_GB2312" w:hAnsi="新宋体" w:cs="宋体" w:hint="eastAsia"/>
          <w:kern w:val="0"/>
          <w:sz w:val="24"/>
          <w:szCs w:val="24"/>
        </w:rPr>
        <w:t>月</w:t>
      </w:r>
      <w:r w:rsidR="00365DAE">
        <w:rPr>
          <w:rFonts w:ascii="仿宋_GB2312" w:eastAsia="仿宋_GB2312" w:hAnsi="新宋体" w:cs="宋体"/>
          <w:kern w:val="0"/>
          <w:sz w:val="24"/>
          <w:szCs w:val="24"/>
        </w:rPr>
        <w:t>31</w:t>
      </w:r>
      <w:r>
        <w:rPr>
          <w:rFonts w:ascii="仿宋_GB2312" w:eastAsia="仿宋_GB2312" w:hAnsi="新宋体" w:cs="宋体" w:hint="eastAsia"/>
          <w:kern w:val="0"/>
          <w:sz w:val="24"/>
          <w:szCs w:val="24"/>
        </w:rPr>
        <w:t>日（具体以甲方开工令为准）。</w:t>
      </w:r>
    </w:p>
    <w:p w14:paraId="19B98D31" w14:textId="77777777" w:rsidR="00EE47D3" w:rsidRDefault="00C6214F">
      <w:pPr>
        <w:widowControl/>
        <w:shd w:val="clear" w:color="auto" w:fill="FFFFFF"/>
        <w:spacing w:before="75" w:after="100" w:afterAutospacing="1" w:line="260" w:lineRule="atLeast"/>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3、资格预审要求</w:t>
      </w:r>
    </w:p>
    <w:p w14:paraId="7E6A5FFF" w14:textId="27EB4347" w:rsidR="00EE47D3" w:rsidRDefault="00C6214F">
      <w:pPr>
        <w:widowControl/>
        <w:shd w:val="clear" w:color="auto" w:fill="FFFFFF"/>
        <w:adjustRightInd w:val="0"/>
        <w:snapToGrid w:val="0"/>
        <w:spacing w:before="100" w:beforeAutospacing="1" w:after="100" w:afterAutospacing="1" w:line="260" w:lineRule="atLeast"/>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3.1公司性质：</w:t>
      </w:r>
      <w:r w:rsidR="006D0E67" w:rsidRPr="006D0E67">
        <w:rPr>
          <w:rFonts w:ascii="仿宋_GB2312" w:eastAsia="仿宋_GB2312" w:hAnsi="新宋体" w:cs="宋体" w:hint="eastAsia"/>
          <w:kern w:val="0"/>
          <w:sz w:val="24"/>
          <w:szCs w:val="24"/>
          <w:u w:val="single"/>
        </w:rPr>
        <w:t>具有</w:t>
      </w:r>
      <w:r w:rsidR="006D0E67" w:rsidRPr="006D0E67">
        <w:rPr>
          <w:rFonts w:ascii="仿宋_GB2312" w:eastAsia="仿宋_GB2312" w:hAnsi="新宋体" w:cs="宋体"/>
          <w:kern w:val="0"/>
          <w:sz w:val="24"/>
          <w:szCs w:val="24"/>
          <w:u w:val="single"/>
        </w:rPr>
        <w:t>独立法人</w:t>
      </w:r>
      <w:r w:rsidR="006D0E67" w:rsidRPr="006D0E67">
        <w:rPr>
          <w:rFonts w:ascii="仿宋_GB2312" w:eastAsia="仿宋_GB2312" w:hAnsi="新宋体" w:cs="宋体" w:hint="eastAsia"/>
          <w:kern w:val="0"/>
          <w:sz w:val="24"/>
          <w:szCs w:val="24"/>
          <w:u w:val="single"/>
        </w:rPr>
        <w:t>资格</w:t>
      </w:r>
      <w:r w:rsidR="00787E14">
        <w:rPr>
          <w:rFonts w:ascii="仿宋_GB2312" w:eastAsia="仿宋_GB2312" w:hAnsi="新宋体" w:cs="宋体" w:hint="eastAsia"/>
          <w:kern w:val="0"/>
          <w:sz w:val="24"/>
          <w:szCs w:val="24"/>
          <w:u w:val="single"/>
        </w:rPr>
        <w:t>。</w:t>
      </w:r>
    </w:p>
    <w:p w14:paraId="51F1B99D" w14:textId="51DCBF66" w:rsidR="00EE47D3" w:rsidRDefault="00C6214F">
      <w:pPr>
        <w:widowControl/>
        <w:shd w:val="clear" w:color="auto" w:fill="FFFFFF"/>
        <w:adjustRightInd w:val="0"/>
        <w:snapToGrid w:val="0"/>
        <w:spacing w:after="100" w:afterAutospacing="1" w:line="260" w:lineRule="atLeast"/>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3.2注册资金：</w:t>
      </w:r>
      <w:r w:rsidR="006D0E67" w:rsidRPr="006D0E67">
        <w:rPr>
          <w:rFonts w:ascii="仿宋_GB2312" w:eastAsia="仿宋_GB2312" w:hAnsi="新宋体" w:cs="宋体"/>
          <w:kern w:val="0"/>
          <w:sz w:val="24"/>
          <w:szCs w:val="24"/>
          <w:u w:val="single"/>
        </w:rPr>
        <w:t>1</w:t>
      </w:r>
      <w:r w:rsidR="006D0E67" w:rsidRPr="006D0E67">
        <w:rPr>
          <w:rFonts w:ascii="仿宋_GB2312" w:eastAsia="仿宋_GB2312" w:hAnsi="新宋体" w:cs="宋体" w:hint="eastAsia"/>
          <w:kern w:val="0"/>
          <w:sz w:val="24"/>
          <w:szCs w:val="24"/>
          <w:u w:val="single"/>
        </w:rPr>
        <w:t>00万元人民币及以上（如果注册资金为外币，外币按报名当天外汇牌价折算成人民币计算）</w:t>
      </w:r>
      <w:r w:rsidR="00787E14">
        <w:rPr>
          <w:rFonts w:ascii="仿宋_GB2312" w:eastAsia="仿宋_GB2312" w:hAnsi="新宋体" w:cs="宋体" w:hint="eastAsia"/>
          <w:kern w:val="0"/>
          <w:sz w:val="24"/>
          <w:szCs w:val="24"/>
          <w:u w:val="single"/>
        </w:rPr>
        <w:t>。</w:t>
      </w:r>
    </w:p>
    <w:p w14:paraId="416A9F2A" w14:textId="7DC454B1" w:rsidR="00EE47D3" w:rsidRDefault="00C6214F">
      <w:pPr>
        <w:widowControl/>
        <w:shd w:val="clear" w:color="auto" w:fill="FFFFFF"/>
        <w:adjustRightInd w:val="0"/>
        <w:snapToGrid w:val="0"/>
        <w:spacing w:after="100" w:afterAutospacing="1" w:line="260" w:lineRule="atLeast"/>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3.3资质等级要求：</w:t>
      </w:r>
      <w:r w:rsidR="00186975" w:rsidRPr="00186975">
        <w:rPr>
          <w:rFonts w:ascii="仿宋_GB2312" w:eastAsia="仿宋_GB2312" w:hAnsi="新宋体" w:cs="宋体" w:hint="eastAsia"/>
          <w:kern w:val="0"/>
          <w:sz w:val="24"/>
          <w:szCs w:val="24"/>
          <w:u w:val="single"/>
        </w:rPr>
        <w:t>必须具有工程造价咨询甲级资质或为外资（含港资）企业</w:t>
      </w:r>
      <w:r w:rsidR="00186975">
        <w:rPr>
          <w:rFonts w:ascii="仿宋_GB2312" w:eastAsia="仿宋_GB2312" w:hAnsi="新宋体" w:cs="宋体" w:hint="eastAsia"/>
          <w:kern w:val="0"/>
          <w:sz w:val="24"/>
          <w:szCs w:val="24"/>
          <w:u w:val="single"/>
        </w:rPr>
        <w:t>。</w:t>
      </w:r>
    </w:p>
    <w:p w14:paraId="3268F403" w14:textId="77FCD9C0" w:rsidR="00EE47D3" w:rsidRDefault="00C6214F">
      <w:pPr>
        <w:widowControl/>
        <w:shd w:val="clear" w:color="auto" w:fill="FFFFFF"/>
        <w:adjustRightInd w:val="0"/>
        <w:snapToGrid w:val="0"/>
        <w:spacing w:after="100" w:afterAutospacing="1" w:line="260" w:lineRule="atLeast"/>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3.4生产经营规模：</w:t>
      </w:r>
      <w:r w:rsidR="00787E14" w:rsidRPr="00787E14">
        <w:rPr>
          <w:rFonts w:ascii="仿宋_GB2312" w:eastAsia="仿宋_GB2312" w:hAnsi="新宋体" w:cs="宋体" w:hint="eastAsia"/>
          <w:kern w:val="0"/>
          <w:sz w:val="24"/>
          <w:szCs w:val="24"/>
          <w:u w:val="single"/>
        </w:rPr>
        <w:t>2</w:t>
      </w:r>
      <w:r w:rsidR="00787E14" w:rsidRPr="00787E14">
        <w:rPr>
          <w:rFonts w:ascii="仿宋_GB2312" w:eastAsia="仿宋_GB2312" w:hAnsi="新宋体" w:cs="宋体"/>
          <w:kern w:val="0"/>
          <w:sz w:val="24"/>
          <w:szCs w:val="24"/>
          <w:u w:val="single"/>
        </w:rPr>
        <w:t>019</w:t>
      </w:r>
      <w:r w:rsidRPr="00787E14">
        <w:rPr>
          <w:rFonts w:ascii="仿宋_GB2312" w:eastAsia="仿宋_GB2312" w:hAnsi="新宋体" w:cs="宋体" w:hint="eastAsia"/>
          <w:kern w:val="0"/>
          <w:sz w:val="24"/>
          <w:szCs w:val="24"/>
          <w:u w:val="single"/>
        </w:rPr>
        <w:t>年</w:t>
      </w:r>
      <w:r>
        <w:rPr>
          <w:rFonts w:ascii="仿宋_GB2312" w:eastAsia="仿宋_GB2312" w:hAnsi="新宋体" w:cs="宋体" w:hint="eastAsia"/>
          <w:kern w:val="0"/>
          <w:sz w:val="24"/>
          <w:szCs w:val="24"/>
          <w:u w:val="single"/>
        </w:rPr>
        <w:t>营业收入达到</w:t>
      </w:r>
      <w:r w:rsidR="00787E14">
        <w:rPr>
          <w:rFonts w:ascii="仿宋_GB2312" w:eastAsia="仿宋_GB2312" w:hAnsi="新宋体" w:cs="宋体"/>
          <w:kern w:val="0"/>
          <w:sz w:val="24"/>
          <w:szCs w:val="24"/>
          <w:u w:val="single"/>
        </w:rPr>
        <w:t>2000</w:t>
      </w:r>
      <w:r>
        <w:rPr>
          <w:rFonts w:ascii="仿宋_GB2312" w:eastAsia="仿宋_GB2312" w:hAnsi="新宋体" w:cs="宋体" w:hint="eastAsia"/>
          <w:kern w:val="0"/>
          <w:sz w:val="24"/>
          <w:szCs w:val="24"/>
          <w:u w:val="single"/>
        </w:rPr>
        <w:t>万元人民币以上</w:t>
      </w:r>
      <w:r w:rsidR="00787E14">
        <w:rPr>
          <w:rFonts w:ascii="仿宋_GB2312" w:eastAsia="仿宋_GB2312" w:hAnsi="新宋体" w:cs="宋体" w:hint="eastAsia"/>
          <w:kern w:val="0"/>
          <w:sz w:val="24"/>
          <w:szCs w:val="24"/>
          <w:u w:val="single"/>
        </w:rPr>
        <w:t>。</w:t>
      </w:r>
    </w:p>
    <w:p w14:paraId="7F65E430" w14:textId="33366C70" w:rsidR="00EE47D3" w:rsidRDefault="00C6214F">
      <w:pPr>
        <w:widowControl/>
        <w:shd w:val="clear" w:color="auto" w:fill="FFFFFF"/>
        <w:adjustRightInd w:val="0"/>
        <w:snapToGrid w:val="0"/>
        <w:spacing w:after="100" w:afterAutospacing="1" w:line="260" w:lineRule="atLeast"/>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3.5主要业绩：</w:t>
      </w:r>
      <w:r>
        <w:rPr>
          <w:rFonts w:ascii="仿宋_GB2312" w:eastAsia="仿宋_GB2312" w:hAnsi="新宋体" w:cs="宋体" w:hint="eastAsia"/>
          <w:kern w:val="0"/>
          <w:sz w:val="24"/>
          <w:szCs w:val="24"/>
          <w:u w:val="single"/>
        </w:rPr>
        <w:t>提供近3年内</w:t>
      </w:r>
      <w:r w:rsidR="006D0E67" w:rsidRPr="006D0E67">
        <w:rPr>
          <w:rFonts w:ascii="仿宋_GB2312" w:eastAsia="仿宋_GB2312" w:hAnsi="新宋体" w:cs="宋体" w:hint="eastAsia"/>
          <w:kern w:val="0"/>
          <w:sz w:val="24"/>
          <w:szCs w:val="24"/>
          <w:u w:val="single"/>
        </w:rPr>
        <w:t>与知名房地产企业、大型国有企业合作开展过办公商业项目改造工程成本顾问服务或类似服务</w:t>
      </w:r>
      <w:r>
        <w:rPr>
          <w:rFonts w:ascii="仿宋_GB2312" w:eastAsia="仿宋_GB2312" w:hAnsi="新宋体" w:cs="宋体" w:hint="eastAsia"/>
          <w:kern w:val="0"/>
          <w:sz w:val="24"/>
          <w:szCs w:val="24"/>
          <w:u w:val="single"/>
        </w:rPr>
        <w:t>（需提供合同</w:t>
      </w:r>
      <w:r w:rsidR="00186975">
        <w:rPr>
          <w:rFonts w:ascii="仿宋_GB2312" w:eastAsia="仿宋_GB2312" w:hAnsi="新宋体" w:cs="宋体" w:hint="eastAsia"/>
          <w:kern w:val="0"/>
          <w:sz w:val="24"/>
          <w:szCs w:val="24"/>
          <w:u w:val="single"/>
        </w:rPr>
        <w:t>扫描</w:t>
      </w:r>
      <w:r>
        <w:rPr>
          <w:rFonts w:ascii="仿宋_GB2312" w:eastAsia="仿宋_GB2312" w:hAnsi="新宋体" w:cs="宋体" w:hint="eastAsia"/>
          <w:kern w:val="0"/>
          <w:sz w:val="24"/>
          <w:szCs w:val="24"/>
          <w:u w:val="single"/>
        </w:rPr>
        <w:t>件）。</w:t>
      </w:r>
    </w:p>
    <w:p w14:paraId="246ED547" w14:textId="5B8A415B" w:rsidR="00EE47D3" w:rsidRDefault="00C6214F">
      <w:pPr>
        <w:widowControl/>
        <w:shd w:val="clear" w:color="auto" w:fill="FFFFFF"/>
        <w:adjustRightInd w:val="0"/>
        <w:snapToGrid w:val="0"/>
        <w:spacing w:before="100" w:beforeAutospacing="1" w:after="100" w:afterAutospacing="1" w:line="260" w:lineRule="atLeast"/>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w:t>
      </w:r>
      <w:r w:rsidR="006D0E67">
        <w:rPr>
          <w:rFonts w:ascii="仿宋_GB2312" w:eastAsia="仿宋_GB2312" w:hAnsi="新宋体" w:cs="宋体"/>
          <w:kern w:val="0"/>
          <w:sz w:val="24"/>
          <w:szCs w:val="24"/>
        </w:rPr>
        <w:t>6</w:t>
      </w:r>
      <w:r>
        <w:rPr>
          <w:rFonts w:ascii="仿宋_GB2312" w:eastAsia="仿宋_GB2312" w:hAnsi="新宋体" w:cs="宋体" w:hint="eastAsia"/>
          <w:kern w:val="0"/>
          <w:sz w:val="24"/>
          <w:szCs w:val="24"/>
        </w:rPr>
        <w:t>财务状况：</w:t>
      </w:r>
      <w:r>
        <w:rPr>
          <w:rFonts w:ascii="仿宋_GB2312" w:eastAsia="仿宋_GB2312" w:hAnsi="新宋体" w:cs="宋体" w:hint="eastAsia"/>
          <w:kern w:val="0"/>
          <w:sz w:val="24"/>
          <w:szCs w:val="24"/>
          <w:u w:val="single"/>
        </w:rPr>
        <w:t>提供</w:t>
      </w:r>
      <w:r w:rsidR="00787E14">
        <w:rPr>
          <w:rFonts w:ascii="仿宋_GB2312" w:eastAsia="仿宋_GB2312" w:hAnsi="新宋体" w:cs="宋体" w:hint="eastAsia"/>
          <w:kern w:val="0"/>
          <w:sz w:val="24"/>
          <w:szCs w:val="24"/>
          <w:u w:val="single"/>
        </w:rPr>
        <w:t>2</w:t>
      </w:r>
      <w:r w:rsidR="00787E14">
        <w:rPr>
          <w:rFonts w:ascii="仿宋_GB2312" w:eastAsia="仿宋_GB2312" w:hAnsi="新宋体" w:cs="宋体"/>
          <w:kern w:val="0"/>
          <w:sz w:val="24"/>
          <w:szCs w:val="24"/>
          <w:u w:val="single"/>
        </w:rPr>
        <w:t>019</w:t>
      </w:r>
      <w:r w:rsidR="00787E14">
        <w:rPr>
          <w:rFonts w:ascii="仿宋_GB2312" w:eastAsia="仿宋_GB2312" w:hAnsi="新宋体" w:cs="宋体" w:hint="eastAsia"/>
          <w:kern w:val="0"/>
          <w:sz w:val="24"/>
          <w:szCs w:val="24"/>
          <w:u w:val="single"/>
        </w:rPr>
        <w:t>年</w:t>
      </w:r>
      <w:r>
        <w:rPr>
          <w:rFonts w:ascii="仿宋_GB2312" w:eastAsia="仿宋_GB2312" w:hAnsi="新宋体" w:cs="宋体" w:hint="eastAsia"/>
          <w:kern w:val="0"/>
          <w:sz w:val="24"/>
          <w:szCs w:val="24"/>
          <w:u w:val="single"/>
        </w:rPr>
        <w:t>第三方（会计事务所）出具的审计报告（全套页码），须包括资产负债率、经营利润率等重要财务指标，并加盖公章。</w:t>
      </w:r>
    </w:p>
    <w:p w14:paraId="05CD74CD" w14:textId="1381C317" w:rsidR="00772CB6" w:rsidRPr="00772CB6" w:rsidRDefault="00C6214F" w:rsidP="00772CB6">
      <w:pPr>
        <w:widowControl/>
        <w:shd w:val="clear" w:color="auto" w:fill="FFFFFF"/>
        <w:adjustRightInd w:val="0"/>
        <w:snapToGrid w:val="0"/>
        <w:spacing w:before="100" w:beforeAutospacing="1" w:after="100" w:afterAutospacing="1" w:line="260" w:lineRule="atLeast"/>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w:t>
      </w:r>
      <w:r w:rsidR="006D0E67">
        <w:rPr>
          <w:rFonts w:ascii="仿宋_GB2312" w:eastAsia="仿宋_GB2312" w:hAnsi="新宋体" w:cs="宋体"/>
          <w:kern w:val="0"/>
          <w:sz w:val="24"/>
          <w:szCs w:val="24"/>
        </w:rPr>
        <w:t>7</w:t>
      </w:r>
      <w:r w:rsidR="006D0E67" w:rsidRPr="00787E14">
        <w:rPr>
          <w:rFonts w:ascii="仿宋_GB2312" w:eastAsia="仿宋_GB2312" w:hAnsi="新宋体" w:cs="宋体" w:hint="eastAsia"/>
          <w:kern w:val="0"/>
          <w:sz w:val="24"/>
          <w:szCs w:val="24"/>
        </w:rPr>
        <w:t>资信情况：</w:t>
      </w:r>
      <w:r w:rsidRPr="00787E14">
        <w:rPr>
          <w:rFonts w:ascii="仿宋_GB2312" w:eastAsia="仿宋_GB2312" w:hAnsi="新宋体" w:cs="宋体" w:hint="eastAsia"/>
          <w:kern w:val="0"/>
          <w:sz w:val="24"/>
          <w:szCs w:val="24"/>
          <w:u w:val="single"/>
        </w:rPr>
        <w:t>近3年无生产</w:t>
      </w:r>
      <w:r w:rsidRPr="00787E14">
        <w:rPr>
          <w:rFonts w:ascii="仿宋_GB2312" w:eastAsia="仿宋_GB2312" w:hAnsi="新宋体" w:cs="宋体"/>
          <w:kern w:val="0"/>
          <w:sz w:val="24"/>
          <w:szCs w:val="24"/>
          <w:u w:val="single"/>
        </w:rPr>
        <w:t>经营</w:t>
      </w:r>
      <w:r w:rsidRPr="00787E14">
        <w:rPr>
          <w:rFonts w:ascii="仿宋_GB2312" w:eastAsia="仿宋_GB2312" w:hAnsi="新宋体" w:cs="宋体" w:hint="eastAsia"/>
          <w:kern w:val="0"/>
          <w:sz w:val="24"/>
          <w:szCs w:val="24"/>
          <w:u w:val="single"/>
        </w:rPr>
        <w:t>和</w:t>
      </w:r>
      <w:r w:rsidRPr="00787E14">
        <w:rPr>
          <w:rFonts w:ascii="仿宋_GB2312" w:eastAsia="仿宋_GB2312" w:hAnsi="新宋体" w:cs="宋体"/>
          <w:kern w:val="0"/>
          <w:sz w:val="24"/>
          <w:szCs w:val="24"/>
          <w:u w:val="single"/>
        </w:rPr>
        <w:t>履约</w:t>
      </w:r>
      <w:r w:rsidRPr="00787E14">
        <w:rPr>
          <w:rFonts w:ascii="仿宋_GB2312" w:eastAsia="仿宋_GB2312" w:hAnsi="新宋体" w:cs="宋体" w:hint="eastAsia"/>
          <w:kern w:val="0"/>
          <w:sz w:val="24"/>
          <w:szCs w:val="24"/>
          <w:u w:val="single"/>
        </w:rPr>
        <w:t>的不良记录</w:t>
      </w:r>
      <w:r w:rsidR="00787E14" w:rsidRPr="00787E14">
        <w:rPr>
          <w:rFonts w:ascii="仿宋_GB2312" w:eastAsia="仿宋_GB2312" w:hAnsi="新宋体" w:cs="宋体" w:hint="eastAsia"/>
          <w:kern w:val="0"/>
          <w:sz w:val="24"/>
          <w:szCs w:val="24"/>
          <w:u w:val="single"/>
        </w:rPr>
        <w:t>，具有良好的银行资信</w:t>
      </w:r>
      <w:r w:rsidR="00787E14">
        <w:rPr>
          <w:rFonts w:ascii="仿宋_GB2312" w:eastAsia="仿宋_GB2312" w:hAnsi="新宋体" w:cs="宋体" w:hint="eastAsia"/>
          <w:kern w:val="0"/>
          <w:sz w:val="24"/>
          <w:szCs w:val="24"/>
          <w:u w:val="single"/>
        </w:rPr>
        <w:t>。</w:t>
      </w:r>
    </w:p>
    <w:p w14:paraId="1077304A" w14:textId="74803996" w:rsidR="00787E14" w:rsidRPr="00787E14" w:rsidRDefault="00787E14">
      <w:pPr>
        <w:widowControl/>
        <w:shd w:val="clear" w:color="auto" w:fill="FFFFFF"/>
        <w:adjustRightInd w:val="0"/>
        <w:snapToGrid w:val="0"/>
        <w:spacing w:before="100" w:beforeAutospacing="1" w:after="100" w:afterAutospacing="1" w:line="260" w:lineRule="atLeast"/>
        <w:ind w:leftChars="200" w:left="420" w:firstLineChars="150" w:firstLine="360"/>
        <w:rPr>
          <w:rFonts w:ascii="仿宋_GB2312" w:eastAsia="仿宋_GB2312" w:hAnsi="新宋体" w:cs="宋体"/>
          <w:kern w:val="0"/>
          <w:sz w:val="24"/>
          <w:szCs w:val="24"/>
        </w:rPr>
      </w:pPr>
      <w:r w:rsidRPr="00787E14">
        <w:rPr>
          <w:rFonts w:ascii="仿宋_GB2312" w:eastAsia="仿宋_GB2312" w:hAnsi="新宋体" w:cs="宋体" w:hint="eastAsia"/>
          <w:kern w:val="0"/>
          <w:sz w:val="24"/>
          <w:szCs w:val="24"/>
        </w:rPr>
        <w:lastRenderedPageBreak/>
        <w:t>3</w:t>
      </w:r>
      <w:r w:rsidRPr="00787E14">
        <w:rPr>
          <w:rFonts w:ascii="仿宋_GB2312" w:eastAsia="仿宋_GB2312" w:hAnsi="新宋体" w:cs="宋体"/>
          <w:kern w:val="0"/>
          <w:sz w:val="24"/>
          <w:szCs w:val="24"/>
        </w:rPr>
        <w:t>.</w:t>
      </w:r>
      <w:r w:rsidR="00772CB6">
        <w:rPr>
          <w:rFonts w:ascii="仿宋_GB2312" w:eastAsia="仿宋_GB2312" w:hAnsi="新宋体" w:cs="宋体"/>
          <w:kern w:val="0"/>
          <w:sz w:val="24"/>
          <w:szCs w:val="24"/>
        </w:rPr>
        <w:t>8</w:t>
      </w:r>
      <w:r w:rsidRPr="00787E14">
        <w:rPr>
          <w:rFonts w:ascii="仿宋_GB2312" w:eastAsia="仿宋_GB2312" w:hAnsi="新宋体" w:cs="宋体" w:hint="eastAsia"/>
          <w:kern w:val="0"/>
          <w:sz w:val="24"/>
          <w:szCs w:val="24"/>
        </w:rPr>
        <w:t>纳税资格：</w:t>
      </w:r>
      <w:r w:rsidRPr="00787E14">
        <w:rPr>
          <w:rFonts w:ascii="仿宋_GB2312" w:eastAsia="仿宋_GB2312" w:hAnsi="新宋体" w:cs="宋体" w:hint="eastAsia"/>
          <w:kern w:val="0"/>
          <w:sz w:val="24"/>
          <w:szCs w:val="24"/>
          <w:u w:val="single"/>
        </w:rPr>
        <w:t>一般纳税人</w:t>
      </w:r>
      <w:r>
        <w:rPr>
          <w:rFonts w:ascii="仿宋_GB2312" w:eastAsia="仿宋_GB2312" w:hAnsi="新宋体" w:cs="宋体" w:hint="eastAsia"/>
          <w:kern w:val="0"/>
          <w:sz w:val="24"/>
          <w:szCs w:val="24"/>
          <w:u w:val="single"/>
        </w:rPr>
        <w:t>。</w:t>
      </w:r>
    </w:p>
    <w:p w14:paraId="2C38D613" w14:textId="77777777" w:rsidR="00787E14" w:rsidRDefault="00C6214F">
      <w:pPr>
        <w:widowControl/>
        <w:shd w:val="clear" w:color="auto" w:fill="FFFFFF"/>
        <w:spacing w:before="75" w:after="100" w:afterAutospacing="1" w:line="260" w:lineRule="atLeast"/>
        <w:ind w:leftChars="204" w:left="850" w:hangingChars="176" w:hanging="422"/>
        <w:rPr>
          <w:rFonts w:ascii="仿宋_GB2312" w:eastAsia="仿宋_GB2312" w:hAnsi="新宋体" w:cs="宋体"/>
          <w:bCs/>
          <w:kern w:val="0"/>
          <w:sz w:val="24"/>
          <w:szCs w:val="24"/>
        </w:rPr>
      </w:pPr>
      <w:r>
        <w:rPr>
          <w:rFonts w:ascii="仿宋_GB2312" w:eastAsia="仿宋_GB2312" w:hAnsi="新宋体" w:cs="宋体" w:hint="eastAsia"/>
          <w:bCs/>
          <w:kern w:val="0"/>
          <w:sz w:val="24"/>
          <w:szCs w:val="24"/>
        </w:rPr>
        <w:t>4、报名及资料递交：</w:t>
      </w:r>
    </w:p>
    <w:p w14:paraId="1C65A084" w14:textId="0B0C4961" w:rsidR="00787E14" w:rsidRPr="00B748AA" w:rsidRDefault="00E26D98" w:rsidP="00186975">
      <w:pPr>
        <w:widowControl/>
        <w:shd w:val="clear" w:color="auto" w:fill="FFFFFF"/>
        <w:spacing w:before="100" w:beforeAutospacing="1" w:after="100" w:afterAutospacing="1"/>
        <w:ind w:leftChars="135" w:left="283" w:firstLineChars="231" w:firstLine="554"/>
        <w:rPr>
          <w:rFonts w:ascii="仿宋_GB2312" w:eastAsia="仿宋_GB2312" w:hAnsi="新宋体" w:cs="宋体"/>
          <w:bCs/>
          <w:kern w:val="0"/>
          <w:sz w:val="24"/>
          <w:szCs w:val="24"/>
        </w:rPr>
      </w:pPr>
      <w:r w:rsidRPr="00186975">
        <w:rPr>
          <w:rFonts w:ascii="仿宋_GB2312" w:eastAsia="仿宋_GB2312" w:hAnsi="新宋体" w:cs="宋体" w:hint="eastAsia"/>
          <w:kern w:val="0"/>
          <w:sz w:val="24"/>
          <w:szCs w:val="24"/>
        </w:rPr>
        <w:t>网上报名、线下提供报名资料：网上报名时，在符合本公告要求条件下，报名单位自行填写报名信息（</w:t>
      </w:r>
      <w:r w:rsidR="00D31371" w:rsidRPr="00186975">
        <w:rPr>
          <w:rFonts w:ascii="仿宋_GB2312" w:eastAsia="仿宋_GB2312" w:hAnsi="新宋体" w:cs="宋体"/>
          <w:kern w:val="0"/>
          <w:sz w:val="24"/>
          <w:szCs w:val="24"/>
        </w:rPr>
        <w:t>https://cbu.crland.com.cn/bidding_msg/index.html</w:t>
      </w:r>
      <w:r w:rsidRPr="00186975">
        <w:rPr>
          <w:rFonts w:ascii="仿宋_GB2312" w:eastAsia="仿宋_GB2312" w:hAnsi="新宋体" w:cs="宋体"/>
          <w:kern w:val="0"/>
          <w:sz w:val="24"/>
          <w:szCs w:val="24"/>
        </w:rPr>
        <w:t>）</w:t>
      </w:r>
      <w:r w:rsidRPr="00186975">
        <w:rPr>
          <w:rFonts w:ascii="仿宋_GB2312" w:eastAsia="仿宋_GB2312" w:hAnsi="新宋体" w:cs="宋体" w:hint="eastAsia"/>
          <w:kern w:val="0"/>
          <w:sz w:val="24"/>
          <w:szCs w:val="24"/>
        </w:rPr>
        <w:t>。报名完成后</w:t>
      </w:r>
      <w:r w:rsidR="00787E14" w:rsidRPr="00186975">
        <w:rPr>
          <w:rFonts w:ascii="仿宋_GB2312" w:eastAsia="仿宋_GB2312" w:hAnsi="新宋体" w:cs="宋体" w:hint="eastAsia"/>
          <w:kern w:val="0"/>
          <w:sz w:val="24"/>
          <w:szCs w:val="24"/>
        </w:rPr>
        <w:t>，报名人</w:t>
      </w:r>
      <w:r w:rsidR="00787E14" w:rsidRPr="00186975">
        <w:rPr>
          <w:rFonts w:ascii="仿宋_GB2312" w:eastAsia="仿宋_GB2312" w:hAnsi="新宋体" w:cs="宋体"/>
          <w:kern w:val="0"/>
          <w:sz w:val="24"/>
          <w:szCs w:val="24"/>
        </w:rPr>
        <w:t>需</w:t>
      </w:r>
      <w:r w:rsidRPr="00186975">
        <w:rPr>
          <w:rFonts w:ascii="仿宋_GB2312" w:eastAsia="仿宋_GB2312" w:hAnsi="新宋体" w:cs="宋体" w:hint="eastAsia"/>
          <w:kern w:val="0"/>
          <w:sz w:val="24"/>
          <w:szCs w:val="24"/>
        </w:rPr>
        <w:t>邮寄</w:t>
      </w:r>
      <w:r w:rsidR="00787E14" w:rsidRPr="00186975">
        <w:rPr>
          <w:rFonts w:ascii="仿宋_GB2312" w:eastAsia="仿宋_GB2312" w:hAnsi="新宋体" w:cs="宋体"/>
          <w:kern w:val="0"/>
          <w:sz w:val="24"/>
          <w:szCs w:val="24"/>
        </w:rPr>
        <w:t>“</w:t>
      </w:r>
      <w:r w:rsidR="00787E14" w:rsidRPr="00186975">
        <w:rPr>
          <w:rFonts w:ascii="仿宋_GB2312" w:eastAsia="仿宋_GB2312" w:hAnsi="新宋体" w:cs="宋体" w:hint="eastAsia"/>
          <w:kern w:val="0"/>
          <w:sz w:val="24"/>
          <w:szCs w:val="24"/>
        </w:rPr>
        <w:t>附件</w:t>
      </w:r>
      <w:r w:rsidR="00787E14" w:rsidRPr="00186975">
        <w:rPr>
          <w:rFonts w:ascii="仿宋_GB2312" w:eastAsia="仿宋_GB2312" w:hAnsi="新宋体" w:cs="宋体"/>
          <w:kern w:val="0"/>
          <w:sz w:val="24"/>
          <w:szCs w:val="24"/>
        </w:rPr>
        <w:t>1</w:t>
      </w:r>
      <w:r w:rsidR="00787E14" w:rsidRPr="00186975">
        <w:rPr>
          <w:rFonts w:ascii="仿宋_GB2312" w:eastAsia="仿宋_GB2312" w:hAnsi="新宋体" w:cs="宋体"/>
          <w:kern w:val="0"/>
          <w:sz w:val="24"/>
          <w:szCs w:val="24"/>
        </w:rPr>
        <w:t>”</w:t>
      </w:r>
      <w:r w:rsidR="00787E14" w:rsidRPr="00186975">
        <w:rPr>
          <w:rFonts w:ascii="仿宋_GB2312" w:eastAsia="仿宋_GB2312" w:hAnsi="新宋体" w:cs="宋体" w:hint="eastAsia"/>
          <w:kern w:val="0"/>
          <w:sz w:val="24"/>
          <w:szCs w:val="24"/>
        </w:rPr>
        <w:t>所述</w:t>
      </w:r>
      <w:r w:rsidR="00787E14" w:rsidRPr="00186975">
        <w:rPr>
          <w:rFonts w:ascii="仿宋_GB2312" w:eastAsia="仿宋_GB2312" w:hAnsi="新宋体" w:cs="宋体"/>
          <w:kern w:val="0"/>
          <w:sz w:val="24"/>
          <w:szCs w:val="24"/>
        </w:rPr>
        <w:t>所有资料（</w:t>
      </w:r>
      <w:r w:rsidR="00787E14" w:rsidRPr="00186975">
        <w:rPr>
          <w:rFonts w:ascii="仿宋_GB2312" w:eastAsia="仿宋_GB2312" w:hAnsi="新宋体" w:cs="宋体" w:hint="eastAsia"/>
          <w:kern w:val="0"/>
          <w:sz w:val="24"/>
          <w:szCs w:val="24"/>
        </w:rPr>
        <w:t>含</w:t>
      </w:r>
      <w:r w:rsidR="00787E14" w:rsidRPr="00186975">
        <w:rPr>
          <w:rFonts w:ascii="仿宋_GB2312" w:eastAsia="仿宋_GB2312" w:hAnsi="新宋体" w:cs="宋体"/>
          <w:kern w:val="0"/>
          <w:sz w:val="24"/>
          <w:szCs w:val="24"/>
        </w:rPr>
        <w:t>合同、证明等）</w:t>
      </w:r>
      <w:r w:rsidR="00787E14" w:rsidRPr="00186975">
        <w:rPr>
          <w:rFonts w:ascii="仿宋_GB2312" w:eastAsia="仿宋_GB2312" w:hAnsi="新宋体" w:cs="宋体" w:hint="eastAsia"/>
          <w:kern w:val="0"/>
          <w:sz w:val="24"/>
          <w:szCs w:val="24"/>
        </w:rPr>
        <w:t>的</w:t>
      </w:r>
      <w:r w:rsidR="00787E14" w:rsidRPr="00186975">
        <w:rPr>
          <w:rFonts w:ascii="仿宋_GB2312" w:eastAsia="仿宋_GB2312" w:hAnsi="新宋体" w:cs="宋体"/>
          <w:kern w:val="0"/>
          <w:sz w:val="24"/>
          <w:szCs w:val="24"/>
        </w:rPr>
        <w:t>复印件</w:t>
      </w:r>
      <w:r w:rsidR="00787E14" w:rsidRPr="00186975">
        <w:rPr>
          <w:rFonts w:ascii="仿宋_GB2312" w:eastAsia="仿宋_GB2312" w:hAnsi="新宋体" w:cs="宋体" w:hint="eastAsia"/>
          <w:kern w:val="0"/>
          <w:sz w:val="24"/>
          <w:szCs w:val="24"/>
        </w:rPr>
        <w:t>（复印件</w:t>
      </w:r>
      <w:r w:rsidR="00787E14" w:rsidRPr="00186975">
        <w:rPr>
          <w:rFonts w:ascii="仿宋_GB2312" w:eastAsia="仿宋_GB2312" w:hAnsi="新宋体" w:cs="宋体"/>
          <w:kern w:val="0"/>
          <w:sz w:val="24"/>
          <w:szCs w:val="24"/>
        </w:rPr>
        <w:t>加盖公章</w:t>
      </w:r>
      <w:r w:rsidR="00787E14" w:rsidRPr="00186975">
        <w:rPr>
          <w:rFonts w:ascii="仿宋_GB2312" w:eastAsia="仿宋_GB2312" w:hAnsi="新宋体" w:cs="宋体" w:hint="eastAsia"/>
          <w:kern w:val="0"/>
          <w:sz w:val="24"/>
          <w:szCs w:val="24"/>
        </w:rPr>
        <w:t>，按先后顺序</w:t>
      </w:r>
      <w:r w:rsidR="00AF476B" w:rsidRPr="00186975">
        <w:rPr>
          <w:rFonts w:ascii="仿宋_GB2312" w:eastAsia="仿宋_GB2312" w:hAnsi="新宋体" w:cs="宋体" w:hint="eastAsia"/>
          <w:kern w:val="0"/>
          <w:sz w:val="24"/>
          <w:szCs w:val="24"/>
        </w:rPr>
        <w:t>装订</w:t>
      </w:r>
      <w:r w:rsidR="00787E14" w:rsidRPr="00186975">
        <w:rPr>
          <w:rFonts w:ascii="仿宋_GB2312" w:eastAsia="仿宋_GB2312" w:hAnsi="新宋体" w:cs="宋体"/>
          <w:kern w:val="0"/>
          <w:sz w:val="24"/>
          <w:szCs w:val="24"/>
        </w:rPr>
        <w:t>成册并打印页码</w:t>
      </w:r>
      <w:r w:rsidR="00787E14" w:rsidRPr="00186975">
        <w:rPr>
          <w:rFonts w:ascii="仿宋_GB2312" w:eastAsia="仿宋_GB2312" w:hAnsi="新宋体" w:cs="宋体" w:hint="eastAsia"/>
          <w:kern w:val="0"/>
          <w:sz w:val="24"/>
          <w:szCs w:val="24"/>
        </w:rPr>
        <w:t>），于</w:t>
      </w:r>
      <w:r w:rsidRPr="00186975">
        <w:rPr>
          <w:rFonts w:ascii="仿宋_GB2312" w:eastAsia="仿宋_GB2312" w:hAnsi="新宋体" w:cs="宋体" w:hint="eastAsia"/>
          <w:kern w:val="0"/>
          <w:sz w:val="24"/>
          <w:szCs w:val="24"/>
          <w:u w:val="single"/>
        </w:rPr>
        <w:t>20</w:t>
      </w:r>
      <w:r w:rsidRPr="00186975">
        <w:rPr>
          <w:rFonts w:ascii="仿宋_GB2312" w:eastAsia="仿宋_GB2312" w:hAnsi="新宋体" w:cs="宋体"/>
          <w:kern w:val="0"/>
          <w:sz w:val="24"/>
          <w:szCs w:val="24"/>
          <w:u w:val="single"/>
        </w:rPr>
        <w:t>21</w:t>
      </w:r>
      <w:r w:rsidRPr="00186975">
        <w:rPr>
          <w:rFonts w:ascii="仿宋_GB2312" w:eastAsia="仿宋_GB2312" w:hAnsi="新宋体" w:cs="宋体" w:hint="eastAsia"/>
          <w:kern w:val="0"/>
          <w:sz w:val="24"/>
          <w:szCs w:val="24"/>
          <w:u w:val="single"/>
        </w:rPr>
        <w:t>年3月</w:t>
      </w:r>
      <w:r w:rsidR="008D1A89">
        <w:rPr>
          <w:rFonts w:ascii="仿宋_GB2312" w:eastAsia="仿宋_GB2312" w:hAnsi="新宋体" w:cs="宋体"/>
          <w:kern w:val="0"/>
          <w:sz w:val="24"/>
          <w:szCs w:val="24"/>
          <w:u w:val="single"/>
        </w:rPr>
        <w:t>3</w:t>
      </w:r>
      <w:r w:rsidRPr="00186975">
        <w:rPr>
          <w:rFonts w:ascii="仿宋_GB2312" w:eastAsia="仿宋_GB2312" w:hAnsi="新宋体" w:cs="宋体" w:hint="eastAsia"/>
          <w:kern w:val="0"/>
          <w:sz w:val="24"/>
          <w:szCs w:val="24"/>
          <w:u w:val="single"/>
        </w:rPr>
        <w:t>日18：00</w:t>
      </w:r>
      <w:r w:rsidR="00787E14" w:rsidRPr="00186975">
        <w:rPr>
          <w:rFonts w:ascii="仿宋_GB2312" w:eastAsia="仿宋_GB2312" w:hAnsi="新宋体" w:cs="宋体" w:hint="eastAsia"/>
          <w:kern w:val="0"/>
          <w:sz w:val="24"/>
          <w:szCs w:val="24"/>
          <w:u w:val="single"/>
        </w:rPr>
        <w:t>前</w:t>
      </w:r>
      <w:r w:rsidRPr="00186975">
        <w:rPr>
          <w:rFonts w:ascii="仿宋_GB2312" w:eastAsia="仿宋_GB2312" w:hAnsi="新宋体" w:cs="宋体" w:hint="eastAsia"/>
          <w:kern w:val="0"/>
          <w:sz w:val="24"/>
          <w:szCs w:val="24"/>
          <w:u w:val="single"/>
        </w:rPr>
        <w:t>邮寄</w:t>
      </w:r>
      <w:r w:rsidR="00787E14" w:rsidRPr="00186975">
        <w:rPr>
          <w:rFonts w:ascii="仿宋_GB2312" w:eastAsia="仿宋_GB2312" w:hAnsi="新宋体" w:cs="宋体" w:hint="eastAsia"/>
          <w:kern w:val="0"/>
          <w:sz w:val="24"/>
          <w:szCs w:val="24"/>
          <w:u w:val="single"/>
        </w:rPr>
        <w:t>至</w:t>
      </w:r>
      <w:r w:rsidR="00AF476B" w:rsidRPr="00186975">
        <w:rPr>
          <w:rFonts w:ascii="仿宋_GB2312" w:eastAsia="仿宋_GB2312" w:hAnsi="新宋体" w:cs="宋体" w:hint="eastAsia"/>
          <w:kern w:val="0"/>
          <w:sz w:val="24"/>
          <w:szCs w:val="24"/>
          <w:u w:val="single"/>
        </w:rPr>
        <w:t>北京市朝阳区曙光西里甲</w:t>
      </w:r>
      <w:r w:rsidR="00AF476B" w:rsidRPr="00186975">
        <w:rPr>
          <w:rFonts w:ascii="仿宋_GB2312" w:eastAsia="仿宋_GB2312" w:hAnsi="新宋体" w:cs="宋体"/>
          <w:kern w:val="0"/>
          <w:sz w:val="24"/>
          <w:szCs w:val="24"/>
          <w:u w:val="single"/>
        </w:rPr>
        <w:t>5号凤凰置地广场A座17层</w:t>
      </w:r>
      <w:r w:rsidR="00787E14" w:rsidRPr="00186975">
        <w:rPr>
          <w:rFonts w:ascii="仿宋_GB2312" w:eastAsia="仿宋_GB2312" w:hAnsi="新宋体" w:cs="宋体" w:hint="eastAsia"/>
          <w:kern w:val="0"/>
          <w:sz w:val="24"/>
          <w:szCs w:val="24"/>
          <w:u w:val="single"/>
        </w:rPr>
        <w:t>（</w:t>
      </w:r>
      <w:r w:rsidRPr="00186975">
        <w:rPr>
          <w:rFonts w:ascii="仿宋_GB2312" w:eastAsia="仿宋_GB2312" w:hAnsi="新宋体" w:cs="宋体" w:hint="eastAsia"/>
          <w:kern w:val="0"/>
          <w:sz w:val="24"/>
          <w:szCs w:val="24"/>
          <w:u w:val="single"/>
        </w:rPr>
        <w:t>江林辉</w:t>
      </w:r>
      <w:r w:rsidR="00787E14" w:rsidRPr="00186975">
        <w:rPr>
          <w:rFonts w:ascii="仿宋_GB2312" w:eastAsia="仿宋_GB2312" w:hAnsi="新宋体" w:cs="宋体" w:hint="eastAsia"/>
          <w:kern w:val="0"/>
          <w:sz w:val="24"/>
          <w:szCs w:val="24"/>
          <w:u w:val="single"/>
        </w:rPr>
        <w:t>，</w:t>
      </w:r>
      <w:r w:rsidRPr="00186975">
        <w:rPr>
          <w:rFonts w:ascii="仿宋_GB2312" w:eastAsia="仿宋_GB2312" w:hAnsi="新宋体" w:cs="宋体" w:hint="eastAsia"/>
          <w:kern w:val="0"/>
          <w:sz w:val="24"/>
          <w:szCs w:val="24"/>
          <w:u w:val="single"/>
        </w:rPr>
        <w:t>1</w:t>
      </w:r>
      <w:r w:rsidRPr="00186975">
        <w:rPr>
          <w:rFonts w:ascii="仿宋_GB2312" w:eastAsia="仿宋_GB2312" w:hAnsi="新宋体" w:cs="宋体"/>
          <w:kern w:val="0"/>
          <w:sz w:val="24"/>
          <w:szCs w:val="24"/>
          <w:u w:val="single"/>
        </w:rPr>
        <w:t>5221372770</w:t>
      </w:r>
      <w:r w:rsidR="00787E14" w:rsidRPr="00186975">
        <w:rPr>
          <w:rFonts w:ascii="仿宋_GB2312" w:eastAsia="仿宋_GB2312" w:hAnsi="新宋体" w:cs="宋体" w:hint="eastAsia"/>
          <w:kern w:val="0"/>
          <w:sz w:val="24"/>
          <w:szCs w:val="24"/>
          <w:u w:val="single"/>
        </w:rPr>
        <w:t>）</w:t>
      </w:r>
      <w:r w:rsidR="00AF476B" w:rsidRPr="00186975">
        <w:rPr>
          <w:rFonts w:ascii="仿宋_GB2312" w:eastAsia="仿宋_GB2312" w:hAnsi="新宋体" w:cs="宋体" w:hint="eastAsia"/>
          <w:kern w:val="0"/>
          <w:sz w:val="24"/>
          <w:szCs w:val="24"/>
          <w:u w:val="single"/>
        </w:rPr>
        <w:t>处</w:t>
      </w:r>
      <w:r w:rsidR="00186975" w:rsidRPr="00186975">
        <w:rPr>
          <w:rFonts w:ascii="仿宋_GB2312" w:eastAsia="仿宋_GB2312" w:hAnsi="新宋体" w:cs="宋体" w:hint="eastAsia"/>
          <w:kern w:val="0"/>
          <w:sz w:val="24"/>
          <w:szCs w:val="24"/>
          <w:u w:val="single"/>
        </w:rPr>
        <w:t>，</w:t>
      </w:r>
      <w:r w:rsidR="00186975" w:rsidRPr="00186975">
        <w:rPr>
          <w:rFonts w:ascii="仿宋_GB2312" w:eastAsia="仿宋_GB2312" w:hAnsi="新宋体" w:cs="宋体"/>
          <w:kern w:val="0"/>
          <w:sz w:val="24"/>
          <w:szCs w:val="24"/>
          <w:u w:val="single"/>
        </w:rPr>
        <w:t>全套页码</w:t>
      </w:r>
      <w:r w:rsidR="00186975" w:rsidRPr="00186975">
        <w:rPr>
          <w:rFonts w:ascii="仿宋_GB2312" w:eastAsia="仿宋_GB2312" w:hAnsi="新宋体" w:cs="宋体" w:hint="eastAsia"/>
          <w:kern w:val="0"/>
          <w:sz w:val="24"/>
          <w:szCs w:val="24"/>
          <w:u w:val="single"/>
        </w:rPr>
        <w:t>PDF格式电子文件发送至报名联系人邮箱</w:t>
      </w:r>
      <w:r w:rsidR="00787E14" w:rsidRPr="00186975">
        <w:rPr>
          <w:rFonts w:ascii="仿宋_GB2312" w:eastAsia="仿宋_GB2312" w:hAnsi="新宋体" w:cs="宋体" w:hint="eastAsia"/>
          <w:kern w:val="0"/>
          <w:sz w:val="24"/>
          <w:szCs w:val="24"/>
        </w:rPr>
        <w:t>。报名资料不全或不符合本公告要求报名将不被接受。</w:t>
      </w:r>
    </w:p>
    <w:p w14:paraId="7734348B" w14:textId="57D665E8" w:rsidR="00EE47D3" w:rsidRDefault="00C6214F">
      <w:pPr>
        <w:widowControl/>
        <w:shd w:val="clear" w:color="auto" w:fill="FFFFFF"/>
        <w:spacing w:before="75" w:after="100" w:afterAutospacing="1" w:line="260" w:lineRule="atLeast"/>
        <w:ind w:leftChars="404" w:left="848" w:firstLine="1"/>
        <w:rPr>
          <w:rFonts w:ascii="仿宋_GB2312" w:eastAsia="仿宋_GB2312" w:hAnsi="新宋体" w:cs="宋体"/>
          <w:bCs/>
          <w:kern w:val="0"/>
          <w:sz w:val="24"/>
          <w:szCs w:val="24"/>
        </w:rPr>
      </w:pPr>
      <w:r>
        <w:rPr>
          <w:rFonts w:ascii="仿宋_GB2312" w:eastAsia="仿宋_GB2312" w:hAnsi="新宋体" w:cs="宋体" w:hint="eastAsia"/>
          <w:bCs/>
          <w:kern w:val="0"/>
          <w:sz w:val="24"/>
          <w:szCs w:val="24"/>
        </w:rPr>
        <w:t>报名人对以上资料真实性负责，一经发现有虚假信息，将取消报名资格</w:t>
      </w:r>
      <w:r w:rsidR="00787E14">
        <w:rPr>
          <w:rFonts w:ascii="仿宋_GB2312" w:eastAsia="仿宋_GB2312" w:hAnsi="新宋体" w:cs="宋体" w:hint="eastAsia"/>
          <w:bCs/>
          <w:kern w:val="0"/>
          <w:sz w:val="24"/>
          <w:szCs w:val="24"/>
        </w:rPr>
        <w:t>。</w:t>
      </w:r>
    </w:p>
    <w:p w14:paraId="6BDCEAAB" w14:textId="245614E8" w:rsidR="00EE47D3" w:rsidRDefault="00186975">
      <w:pPr>
        <w:widowControl/>
        <w:shd w:val="clear" w:color="auto" w:fill="FFFFFF"/>
        <w:spacing w:before="75" w:after="100" w:afterAutospacing="1" w:line="260" w:lineRule="atLeast"/>
        <w:ind w:leftChars="204" w:left="850" w:hangingChars="176" w:hanging="422"/>
        <w:rPr>
          <w:rFonts w:ascii="仿宋_GB2312" w:eastAsia="仿宋_GB2312" w:hAnsi="新宋体" w:cs="宋体"/>
          <w:kern w:val="0"/>
          <w:sz w:val="24"/>
          <w:szCs w:val="24"/>
        </w:rPr>
      </w:pPr>
      <w:r>
        <w:rPr>
          <w:rFonts w:ascii="仿宋_GB2312" w:eastAsia="仿宋_GB2312" w:hAnsi="新宋体" w:cs="宋体"/>
          <w:bCs/>
          <w:kern w:val="0"/>
          <w:sz w:val="24"/>
          <w:szCs w:val="24"/>
        </w:rPr>
        <w:t>5</w:t>
      </w:r>
      <w:r w:rsidR="00C6214F">
        <w:rPr>
          <w:rFonts w:ascii="仿宋_GB2312" w:eastAsia="仿宋_GB2312" w:hAnsi="新宋体" w:cs="宋体" w:hint="eastAsia"/>
          <w:bCs/>
          <w:kern w:val="0"/>
          <w:sz w:val="24"/>
          <w:szCs w:val="24"/>
        </w:rPr>
        <w:t>、招标公告有效期：</w:t>
      </w:r>
      <w:r w:rsidR="00C6214F">
        <w:rPr>
          <w:rFonts w:ascii="仿宋_GB2312" w:eastAsia="仿宋_GB2312" w:hAnsi="新宋体" w:cs="宋体" w:hint="eastAsia"/>
          <w:kern w:val="0"/>
          <w:sz w:val="24"/>
          <w:szCs w:val="24"/>
          <w:u w:val="single"/>
        </w:rPr>
        <w:t>20</w:t>
      </w:r>
      <w:r w:rsidR="00365DAE">
        <w:rPr>
          <w:rFonts w:ascii="仿宋_GB2312" w:eastAsia="仿宋_GB2312" w:hAnsi="新宋体" w:cs="宋体"/>
          <w:kern w:val="0"/>
          <w:sz w:val="24"/>
          <w:szCs w:val="24"/>
          <w:u w:val="single"/>
        </w:rPr>
        <w:t>21</w:t>
      </w:r>
      <w:r w:rsidR="00C6214F">
        <w:rPr>
          <w:rFonts w:ascii="仿宋_GB2312" w:eastAsia="仿宋_GB2312" w:hAnsi="新宋体" w:cs="宋体" w:hint="eastAsia"/>
          <w:kern w:val="0"/>
          <w:sz w:val="24"/>
          <w:szCs w:val="24"/>
          <w:u w:val="single"/>
        </w:rPr>
        <w:t>年</w:t>
      </w:r>
      <w:r w:rsidR="00365DAE">
        <w:rPr>
          <w:rFonts w:ascii="仿宋_GB2312" w:eastAsia="仿宋_GB2312" w:hAnsi="新宋体" w:cs="宋体" w:hint="eastAsia"/>
          <w:kern w:val="0"/>
          <w:sz w:val="24"/>
          <w:szCs w:val="24"/>
          <w:u w:val="single"/>
        </w:rPr>
        <w:t>2</w:t>
      </w:r>
      <w:r w:rsidR="00C6214F">
        <w:rPr>
          <w:rFonts w:ascii="仿宋_GB2312" w:eastAsia="仿宋_GB2312" w:hAnsi="新宋体" w:cs="宋体" w:hint="eastAsia"/>
          <w:kern w:val="0"/>
          <w:sz w:val="24"/>
          <w:szCs w:val="24"/>
          <w:u w:val="single"/>
        </w:rPr>
        <w:t>月</w:t>
      </w:r>
      <w:r w:rsidR="00365DAE">
        <w:rPr>
          <w:rFonts w:ascii="仿宋_GB2312" w:eastAsia="仿宋_GB2312" w:hAnsi="新宋体" w:cs="宋体" w:hint="eastAsia"/>
          <w:kern w:val="0"/>
          <w:sz w:val="24"/>
          <w:szCs w:val="24"/>
          <w:u w:val="single"/>
        </w:rPr>
        <w:t>2</w:t>
      </w:r>
      <w:r w:rsidR="008D1A89">
        <w:rPr>
          <w:rFonts w:ascii="仿宋_GB2312" w:eastAsia="仿宋_GB2312" w:hAnsi="新宋体" w:cs="宋体"/>
          <w:kern w:val="0"/>
          <w:sz w:val="24"/>
          <w:szCs w:val="24"/>
          <w:u w:val="single"/>
        </w:rPr>
        <w:t>6</w:t>
      </w:r>
      <w:r w:rsidR="00C6214F">
        <w:rPr>
          <w:rFonts w:ascii="仿宋_GB2312" w:eastAsia="仿宋_GB2312" w:hAnsi="新宋体" w:cs="宋体" w:hint="eastAsia"/>
          <w:kern w:val="0"/>
          <w:sz w:val="24"/>
          <w:szCs w:val="24"/>
          <w:u w:val="single"/>
        </w:rPr>
        <w:t>日18：00</w:t>
      </w:r>
      <w:r w:rsidR="00C6214F">
        <w:rPr>
          <w:rFonts w:ascii="仿宋_GB2312" w:eastAsia="仿宋_GB2312" w:hAnsi="新宋体" w:cs="宋体" w:hint="eastAsia"/>
          <w:kern w:val="0"/>
          <w:sz w:val="24"/>
          <w:szCs w:val="24"/>
        </w:rPr>
        <w:t>起</w:t>
      </w:r>
      <w:r w:rsidR="00C6214F">
        <w:rPr>
          <w:rFonts w:ascii="仿宋_GB2312" w:eastAsia="仿宋_GB2312" w:hAnsi="新宋体" w:cs="宋体" w:hint="eastAsia"/>
          <w:kern w:val="0"/>
          <w:sz w:val="24"/>
          <w:szCs w:val="24"/>
          <w:u w:val="single"/>
        </w:rPr>
        <w:t>20</w:t>
      </w:r>
      <w:r w:rsidR="00365DAE">
        <w:rPr>
          <w:rFonts w:ascii="仿宋_GB2312" w:eastAsia="仿宋_GB2312" w:hAnsi="新宋体" w:cs="宋体"/>
          <w:kern w:val="0"/>
          <w:sz w:val="24"/>
          <w:szCs w:val="24"/>
          <w:u w:val="single"/>
        </w:rPr>
        <w:t>21</w:t>
      </w:r>
      <w:r w:rsidR="00C6214F">
        <w:rPr>
          <w:rFonts w:ascii="仿宋_GB2312" w:eastAsia="仿宋_GB2312" w:hAnsi="新宋体" w:cs="宋体" w:hint="eastAsia"/>
          <w:kern w:val="0"/>
          <w:sz w:val="24"/>
          <w:szCs w:val="24"/>
          <w:u w:val="single"/>
        </w:rPr>
        <w:t>年</w:t>
      </w:r>
      <w:r w:rsidR="00365DAE">
        <w:rPr>
          <w:rFonts w:ascii="仿宋_GB2312" w:eastAsia="仿宋_GB2312" w:hAnsi="新宋体" w:cs="宋体" w:hint="eastAsia"/>
          <w:kern w:val="0"/>
          <w:sz w:val="24"/>
          <w:szCs w:val="24"/>
          <w:u w:val="single"/>
        </w:rPr>
        <w:t>3</w:t>
      </w:r>
      <w:r w:rsidR="00C6214F">
        <w:rPr>
          <w:rFonts w:ascii="仿宋_GB2312" w:eastAsia="仿宋_GB2312" w:hAnsi="新宋体" w:cs="宋体" w:hint="eastAsia"/>
          <w:kern w:val="0"/>
          <w:sz w:val="24"/>
          <w:szCs w:val="24"/>
          <w:u w:val="single"/>
        </w:rPr>
        <w:t>月</w:t>
      </w:r>
      <w:r w:rsidR="008D1A89">
        <w:rPr>
          <w:rFonts w:ascii="仿宋_GB2312" w:eastAsia="仿宋_GB2312" w:hAnsi="新宋体" w:cs="宋体"/>
          <w:kern w:val="0"/>
          <w:sz w:val="24"/>
          <w:szCs w:val="24"/>
          <w:u w:val="single"/>
        </w:rPr>
        <w:t>3</w:t>
      </w:r>
      <w:r w:rsidR="00C6214F">
        <w:rPr>
          <w:rFonts w:ascii="仿宋_GB2312" w:eastAsia="仿宋_GB2312" w:hAnsi="新宋体" w:cs="宋体" w:hint="eastAsia"/>
          <w:kern w:val="0"/>
          <w:sz w:val="24"/>
          <w:szCs w:val="24"/>
          <w:u w:val="single"/>
        </w:rPr>
        <w:t>日18：00</w:t>
      </w:r>
      <w:r w:rsidR="00C6214F">
        <w:rPr>
          <w:rFonts w:ascii="仿宋_GB2312" w:eastAsia="仿宋_GB2312" w:hAnsi="新宋体" w:cs="宋体" w:hint="eastAsia"/>
          <w:kern w:val="0"/>
          <w:sz w:val="24"/>
          <w:szCs w:val="24"/>
        </w:rPr>
        <w:t>止</w:t>
      </w:r>
      <w:r w:rsidR="00C6214F">
        <w:rPr>
          <w:rFonts w:ascii="仿宋_GB2312" w:eastAsia="仿宋_GB2312" w:hAnsi="新宋体" w:cs="宋体" w:hint="eastAsia"/>
          <w:kern w:val="0"/>
          <w:sz w:val="24"/>
          <w:szCs w:val="24"/>
          <w:u w:val="single"/>
        </w:rPr>
        <w:t>，逾期报名将不被接受</w:t>
      </w:r>
      <w:r w:rsidR="00C6214F">
        <w:rPr>
          <w:rFonts w:ascii="仿宋_GB2312" w:eastAsia="仿宋_GB2312" w:hAnsi="新宋体" w:cs="宋体" w:hint="eastAsia"/>
          <w:kern w:val="0"/>
          <w:sz w:val="24"/>
          <w:szCs w:val="24"/>
        </w:rPr>
        <w:t>。</w:t>
      </w:r>
    </w:p>
    <w:p w14:paraId="152380FC" w14:textId="73D45662" w:rsidR="00EE47D3" w:rsidRDefault="00186975">
      <w:pPr>
        <w:widowControl/>
        <w:shd w:val="clear" w:color="auto" w:fill="FFFFFF"/>
        <w:spacing w:before="75" w:after="100" w:afterAutospacing="1" w:line="260" w:lineRule="atLeast"/>
        <w:ind w:leftChars="204" w:left="850" w:hangingChars="176" w:hanging="422"/>
        <w:rPr>
          <w:rFonts w:ascii="仿宋_GB2312" w:eastAsia="仿宋_GB2312" w:hAnsi="新宋体" w:cs="宋体"/>
          <w:kern w:val="0"/>
          <w:sz w:val="24"/>
          <w:szCs w:val="24"/>
          <w:u w:val="single"/>
        </w:rPr>
      </w:pPr>
      <w:r>
        <w:rPr>
          <w:rFonts w:ascii="仿宋_GB2312" w:eastAsia="仿宋_GB2312" w:hAnsi="新宋体" w:cs="宋体"/>
          <w:kern w:val="0"/>
          <w:sz w:val="24"/>
          <w:szCs w:val="24"/>
        </w:rPr>
        <w:t>6</w:t>
      </w:r>
      <w:r w:rsidR="00C6214F">
        <w:rPr>
          <w:rFonts w:ascii="仿宋_GB2312" w:eastAsia="仿宋_GB2312" w:hAnsi="新宋体" w:cs="宋体" w:hint="eastAsia"/>
          <w:kern w:val="0"/>
          <w:sz w:val="24"/>
          <w:szCs w:val="24"/>
        </w:rPr>
        <w:t>、入围数量限制标准:</w:t>
      </w:r>
      <w:r w:rsidR="006D0E67" w:rsidRPr="006D0E67">
        <w:rPr>
          <w:rFonts w:ascii="仿宋_GB2312" w:eastAsia="仿宋_GB2312" w:hAnsi="新宋体" w:cs="宋体" w:hint="eastAsia"/>
          <w:kern w:val="0"/>
          <w:sz w:val="24"/>
          <w:szCs w:val="24"/>
        </w:rPr>
        <w:t xml:space="preserve"> 入围单位数量≤</w:t>
      </w:r>
      <w:r w:rsidR="006D0E67">
        <w:rPr>
          <w:rFonts w:ascii="仿宋_GB2312" w:eastAsia="仿宋_GB2312" w:hAnsi="新宋体" w:cs="宋体"/>
          <w:kern w:val="0"/>
          <w:sz w:val="24"/>
          <w:szCs w:val="24"/>
        </w:rPr>
        <w:t>5</w:t>
      </w:r>
      <w:r w:rsidR="006D0E67" w:rsidRPr="006D0E67">
        <w:rPr>
          <w:rFonts w:ascii="仿宋_GB2312" w:eastAsia="仿宋_GB2312" w:hAnsi="新宋体" w:cs="宋体" w:hint="eastAsia"/>
          <w:kern w:val="0"/>
          <w:sz w:val="24"/>
          <w:szCs w:val="24"/>
        </w:rPr>
        <w:t>家。对于通过资格审查必选要求的潜在投标人数量超过入围投标人数量上限时，依据资格审查评分细则进行评审，按照评审排名情况由高到低选择入围投标人</w:t>
      </w:r>
      <w:r w:rsidR="0042600C">
        <w:rPr>
          <w:rFonts w:ascii="仿宋_GB2312" w:eastAsia="仿宋_GB2312" w:hAnsi="新宋体" w:cs="宋体" w:hint="eastAsia"/>
          <w:kern w:val="0"/>
          <w:sz w:val="24"/>
          <w:szCs w:val="24"/>
        </w:rPr>
        <w:t>。</w:t>
      </w:r>
    </w:p>
    <w:p w14:paraId="0E17F587" w14:textId="3F8B5D7B" w:rsidR="00EE47D3" w:rsidRDefault="005B7C6C">
      <w:pPr>
        <w:widowControl/>
        <w:shd w:val="clear" w:color="auto" w:fill="FFFFFF"/>
        <w:spacing w:before="75" w:after="100" w:afterAutospacing="1" w:line="260" w:lineRule="atLeast"/>
        <w:ind w:leftChars="204" w:left="850" w:hangingChars="176" w:hanging="422"/>
        <w:rPr>
          <w:rFonts w:ascii="仿宋_GB2312" w:eastAsia="仿宋_GB2312" w:hAnsi="新宋体" w:cs="宋体"/>
          <w:kern w:val="0"/>
          <w:sz w:val="24"/>
          <w:szCs w:val="24"/>
        </w:rPr>
      </w:pPr>
      <w:r>
        <w:rPr>
          <w:rFonts w:ascii="仿宋_GB2312" w:eastAsia="仿宋_GB2312" w:hAnsi="新宋体" w:cs="宋体"/>
          <w:kern w:val="0"/>
          <w:sz w:val="24"/>
          <w:szCs w:val="24"/>
        </w:rPr>
        <w:t>7</w:t>
      </w:r>
      <w:r w:rsidR="00C6214F">
        <w:rPr>
          <w:rFonts w:ascii="仿宋_GB2312" w:eastAsia="仿宋_GB2312" w:hAnsi="新宋体" w:cs="宋体" w:hint="eastAsia"/>
          <w:kern w:val="0"/>
          <w:sz w:val="24"/>
          <w:szCs w:val="24"/>
        </w:rPr>
        <w:t>、不明细节请与招标人联系。</w:t>
      </w:r>
    </w:p>
    <w:p w14:paraId="463E9813" w14:textId="20586D4D" w:rsidR="005B7C6C" w:rsidRDefault="005B7C6C" w:rsidP="005B7C6C">
      <w:pPr>
        <w:widowControl/>
        <w:shd w:val="clear" w:color="auto" w:fill="FFFFFF"/>
        <w:spacing w:before="75" w:after="100" w:afterAutospacing="1" w:line="260" w:lineRule="atLeast"/>
        <w:ind w:leftChars="204" w:left="850" w:hangingChars="176" w:hanging="422"/>
        <w:rPr>
          <w:rFonts w:ascii="仿宋_GB2312" w:eastAsia="仿宋_GB2312" w:hAnsi="新宋体" w:cs="宋体"/>
          <w:kern w:val="0"/>
          <w:sz w:val="24"/>
          <w:szCs w:val="24"/>
        </w:rPr>
      </w:pPr>
      <w:r>
        <w:rPr>
          <w:rFonts w:ascii="仿宋_GB2312" w:eastAsia="仿宋_GB2312" w:hAnsi="新宋体" w:cs="宋体" w:hint="eastAsia"/>
          <w:kern w:val="0"/>
          <w:sz w:val="24"/>
          <w:szCs w:val="24"/>
        </w:rPr>
        <w:t>8、附件</w:t>
      </w:r>
    </w:p>
    <w:p w14:paraId="4832F570" w14:textId="608E1814" w:rsidR="00EE47D3" w:rsidRDefault="00C6214F">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附件1：</w:t>
      </w:r>
      <w:r w:rsidR="00186975">
        <w:rPr>
          <w:rFonts w:ascii="仿宋_GB2312" w:eastAsia="仿宋_GB2312" w:hAnsi="新宋体" w:cs="宋体" w:hint="eastAsia"/>
          <w:kern w:val="0"/>
          <w:sz w:val="24"/>
          <w:szCs w:val="24"/>
        </w:rPr>
        <w:t>报名资料及要求</w:t>
      </w:r>
    </w:p>
    <w:p w14:paraId="0BDE04D3" w14:textId="74452298" w:rsidR="005B7C6C" w:rsidRDefault="005B7C6C">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w:t>
      </w:r>
      <w:r w:rsidR="000139E2">
        <w:rPr>
          <w:rFonts w:ascii="仿宋_GB2312" w:eastAsia="仿宋_GB2312" w:hAnsi="新宋体" w:cs="宋体"/>
          <w:kern w:val="0"/>
          <w:sz w:val="24"/>
          <w:szCs w:val="24"/>
        </w:rPr>
        <w:t>2</w:t>
      </w:r>
      <w:r>
        <w:rPr>
          <w:rFonts w:ascii="仿宋_GB2312" w:eastAsia="仿宋_GB2312" w:hAnsi="新宋体" w:cs="宋体" w:hint="eastAsia"/>
          <w:kern w:val="0"/>
          <w:sz w:val="24"/>
          <w:szCs w:val="24"/>
        </w:rPr>
        <w:t>：</w:t>
      </w:r>
      <w:r w:rsidR="006A5716">
        <w:rPr>
          <w:rFonts w:ascii="仿宋_GB2312" w:eastAsia="仿宋_GB2312" w:hAnsi="新宋体" w:cs="宋体" w:hint="eastAsia"/>
          <w:kern w:val="0"/>
          <w:sz w:val="24"/>
          <w:szCs w:val="24"/>
        </w:rPr>
        <w:t>承诺书</w:t>
      </w:r>
    </w:p>
    <w:p w14:paraId="65FEA8C5" w14:textId="75F7415C" w:rsidR="00EE47D3" w:rsidRDefault="00C6214F">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w:t>
      </w:r>
      <w:r w:rsidR="000139E2">
        <w:rPr>
          <w:rFonts w:ascii="仿宋_GB2312" w:eastAsia="仿宋_GB2312" w:hAnsi="新宋体" w:cs="宋体"/>
          <w:kern w:val="0"/>
          <w:sz w:val="24"/>
          <w:szCs w:val="24"/>
        </w:rPr>
        <w:t>3</w:t>
      </w:r>
      <w:r>
        <w:rPr>
          <w:rFonts w:ascii="仿宋_GB2312" w:eastAsia="仿宋_GB2312" w:hAnsi="新宋体" w:cs="宋体" w:hint="eastAsia"/>
          <w:kern w:val="0"/>
          <w:sz w:val="24"/>
          <w:szCs w:val="24"/>
        </w:rPr>
        <w:t>：阳光宣言</w:t>
      </w:r>
    </w:p>
    <w:p w14:paraId="2FFDF415" w14:textId="14FA8F4A" w:rsidR="00772CB6" w:rsidRDefault="00772CB6">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w:t>
      </w:r>
      <w:r w:rsidR="000139E2">
        <w:rPr>
          <w:rFonts w:ascii="仿宋_GB2312" w:eastAsia="仿宋_GB2312" w:hAnsi="新宋体" w:cs="宋体"/>
          <w:kern w:val="0"/>
          <w:sz w:val="24"/>
          <w:szCs w:val="24"/>
        </w:rPr>
        <w:t>4</w:t>
      </w:r>
      <w:r>
        <w:rPr>
          <w:rFonts w:ascii="仿宋_GB2312" w:eastAsia="仿宋_GB2312" w:hAnsi="新宋体" w:cs="宋体" w:hint="eastAsia"/>
          <w:kern w:val="0"/>
          <w:sz w:val="24"/>
          <w:szCs w:val="24"/>
        </w:rPr>
        <w:t>：合作方廉洁协议</w:t>
      </w:r>
    </w:p>
    <w:p w14:paraId="3081B08A" w14:textId="1ED7C5AF" w:rsidR="00D31371" w:rsidRPr="00186975" w:rsidRDefault="00D31371" w:rsidP="00186975">
      <w:pPr>
        <w:jc w:val="left"/>
        <w:rPr>
          <w:rFonts w:ascii="微软雅黑" w:eastAsia="微软雅黑" w:hAnsi="微软雅黑"/>
          <w:color w:val="000000" w:themeColor="text1"/>
        </w:rPr>
      </w:pPr>
      <w:r>
        <w:rPr>
          <w:rFonts w:ascii="仿宋_GB2312" w:eastAsia="仿宋_GB2312" w:hAnsi="新宋体" w:cs="宋体"/>
          <w:kern w:val="0"/>
          <w:sz w:val="24"/>
          <w:szCs w:val="24"/>
        </w:rPr>
        <w:br w:type="page"/>
      </w:r>
      <w:r w:rsidRPr="00B249DE">
        <w:rPr>
          <w:rFonts w:ascii="微软雅黑" w:eastAsia="微软雅黑" w:hAnsi="微软雅黑" w:hint="eastAsia"/>
          <w:color w:val="000000" w:themeColor="text1"/>
          <w:kern w:val="0"/>
        </w:rPr>
        <w:lastRenderedPageBreak/>
        <w:t>附件</w:t>
      </w:r>
      <w:r w:rsidRPr="00B249DE">
        <w:rPr>
          <w:rFonts w:ascii="微软雅黑" w:eastAsia="微软雅黑" w:hAnsi="微软雅黑"/>
          <w:color w:val="000000" w:themeColor="text1"/>
          <w:kern w:val="0"/>
        </w:rPr>
        <w:t>1</w:t>
      </w:r>
      <w:r w:rsidRPr="00B249DE">
        <w:rPr>
          <w:rFonts w:ascii="微软雅黑" w:eastAsia="微软雅黑" w:hAnsi="微软雅黑"/>
          <w:color w:val="000000" w:themeColor="text1"/>
        </w:rPr>
        <w:t xml:space="preserve"> </w:t>
      </w:r>
      <w:r w:rsidR="00186975">
        <w:rPr>
          <w:rFonts w:ascii="微软雅黑" w:eastAsia="微软雅黑" w:hAnsi="微软雅黑" w:hint="eastAsia"/>
          <w:color w:val="000000" w:themeColor="text1"/>
        </w:rPr>
        <w:t>：</w:t>
      </w:r>
    </w:p>
    <w:p w14:paraId="612BAF47" w14:textId="37185BF7" w:rsidR="00186975" w:rsidRPr="005B7C6C" w:rsidRDefault="00186975" w:rsidP="005B7C6C">
      <w:pPr>
        <w:widowControl/>
        <w:shd w:val="clear" w:color="auto" w:fill="FFFFFF"/>
        <w:wordWrap w:val="0"/>
        <w:spacing w:line="360" w:lineRule="atLeast"/>
        <w:jc w:val="center"/>
        <w:rPr>
          <w:rFonts w:ascii="微软雅黑" w:eastAsia="微软雅黑" w:hAnsi="微软雅黑" w:cs="Calibri"/>
          <w:b/>
          <w:bCs/>
          <w:color w:val="000000" w:themeColor="text1"/>
          <w:kern w:val="0"/>
          <w:sz w:val="28"/>
          <w:szCs w:val="28"/>
        </w:rPr>
      </w:pPr>
      <w:r w:rsidRPr="005B7C6C">
        <w:rPr>
          <w:rFonts w:ascii="微软雅黑" w:eastAsia="微软雅黑" w:hAnsi="微软雅黑" w:cs="Calibri" w:hint="eastAsia"/>
          <w:b/>
          <w:bCs/>
          <w:color w:val="000000" w:themeColor="text1"/>
          <w:kern w:val="0"/>
          <w:sz w:val="28"/>
          <w:szCs w:val="28"/>
        </w:rPr>
        <w:t>报名资料及要求</w:t>
      </w:r>
    </w:p>
    <w:p w14:paraId="3C8CEDB2" w14:textId="77777777" w:rsidR="005B7C6C" w:rsidRDefault="005B7C6C" w:rsidP="00186975">
      <w:pPr>
        <w:jc w:val="center"/>
        <w:rPr>
          <w:b/>
          <w:sz w:val="40"/>
        </w:rPr>
      </w:pPr>
    </w:p>
    <w:tbl>
      <w:tblPr>
        <w:tblStyle w:val="aa"/>
        <w:tblW w:w="9373" w:type="dxa"/>
        <w:jc w:val="center"/>
        <w:tblLook w:val="04A0" w:firstRow="1" w:lastRow="0" w:firstColumn="1" w:lastColumn="0" w:noHBand="0" w:noVBand="1"/>
      </w:tblPr>
      <w:tblGrid>
        <w:gridCol w:w="689"/>
        <w:gridCol w:w="2316"/>
        <w:gridCol w:w="4921"/>
        <w:gridCol w:w="1447"/>
      </w:tblGrid>
      <w:tr w:rsidR="00186975" w14:paraId="1FF02F1A" w14:textId="77777777" w:rsidTr="00F6406D">
        <w:trPr>
          <w:trHeight w:val="479"/>
          <w:jc w:val="center"/>
        </w:trPr>
        <w:tc>
          <w:tcPr>
            <w:tcW w:w="689" w:type="dxa"/>
            <w:vAlign w:val="center"/>
          </w:tcPr>
          <w:p w14:paraId="63F03126"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序号</w:t>
            </w:r>
          </w:p>
        </w:tc>
        <w:tc>
          <w:tcPr>
            <w:tcW w:w="2316" w:type="dxa"/>
            <w:vAlign w:val="center"/>
          </w:tcPr>
          <w:p w14:paraId="109A7066"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资料</w:t>
            </w:r>
          </w:p>
        </w:tc>
        <w:tc>
          <w:tcPr>
            <w:tcW w:w="4921" w:type="dxa"/>
            <w:vAlign w:val="center"/>
          </w:tcPr>
          <w:p w14:paraId="0FD6BA9F"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要求</w:t>
            </w:r>
          </w:p>
        </w:tc>
        <w:tc>
          <w:tcPr>
            <w:tcW w:w="1447" w:type="dxa"/>
            <w:vAlign w:val="center"/>
          </w:tcPr>
          <w:p w14:paraId="3BC216C4"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备注</w:t>
            </w:r>
          </w:p>
        </w:tc>
      </w:tr>
      <w:tr w:rsidR="00186975" w14:paraId="114D4A1C" w14:textId="77777777" w:rsidTr="00F6406D">
        <w:trPr>
          <w:trHeight w:val="479"/>
          <w:jc w:val="center"/>
        </w:trPr>
        <w:tc>
          <w:tcPr>
            <w:tcW w:w="689" w:type="dxa"/>
            <w:vAlign w:val="center"/>
          </w:tcPr>
          <w:p w14:paraId="5C4BC060"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1</w:t>
            </w:r>
          </w:p>
        </w:tc>
        <w:tc>
          <w:tcPr>
            <w:tcW w:w="2316" w:type="dxa"/>
            <w:vAlign w:val="center"/>
          </w:tcPr>
          <w:p w14:paraId="61200B19"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报名</w:t>
            </w:r>
            <w:r>
              <w:rPr>
                <w:rFonts w:ascii="华文细黑" w:eastAsia="华文细黑" w:hAnsi="华文细黑"/>
                <w:sz w:val="18"/>
                <w:szCs w:val="18"/>
              </w:rPr>
              <w:t>资料</w:t>
            </w:r>
            <w:r>
              <w:rPr>
                <w:rFonts w:ascii="华文细黑" w:eastAsia="华文细黑" w:hAnsi="华文细黑" w:hint="eastAsia"/>
                <w:sz w:val="18"/>
                <w:szCs w:val="18"/>
              </w:rPr>
              <w:t>目录</w:t>
            </w:r>
          </w:p>
        </w:tc>
        <w:tc>
          <w:tcPr>
            <w:tcW w:w="4921" w:type="dxa"/>
            <w:vAlign w:val="center"/>
          </w:tcPr>
          <w:p w14:paraId="2556B153"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w:t>
            </w:r>
          </w:p>
        </w:tc>
        <w:tc>
          <w:tcPr>
            <w:tcW w:w="1447" w:type="dxa"/>
            <w:vAlign w:val="center"/>
          </w:tcPr>
          <w:p w14:paraId="09DD7E92"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w:t>
            </w:r>
          </w:p>
        </w:tc>
      </w:tr>
      <w:tr w:rsidR="00186975" w14:paraId="4AAE74B2" w14:textId="77777777" w:rsidTr="00F6406D">
        <w:trPr>
          <w:trHeight w:val="540"/>
          <w:jc w:val="center"/>
        </w:trPr>
        <w:tc>
          <w:tcPr>
            <w:tcW w:w="689" w:type="dxa"/>
            <w:vAlign w:val="center"/>
          </w:tcPr>
          <w:p w14:paraId="5D20C7F2"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2</w:t>
            </w:r>
          </w:p>
        </w:tc>
        <w:tc>
          <w:tcPr>
            <w:tcW w:w="2316" w:type="dxa"/>
            <w:vAlign w:val="center"/>
          </w:tcPr>
          <w:p w14:paraId="4DA37C75"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法定代表人资格证明书及授权委托书</w:t>
            </w:r>
          </w:p>
        </w:tc>
        <w:tc>
          <w:tcPr>
            <w:tcW w:w="4921" w:type="dxa"/>
            <w:vAlign w:val="center"/>
          </w:tcPr>
          <w:p w14:paraId="13EA83C7"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扫描件</w:t>
            </w:r>
          </w:p>
        </w:tc>
        <w:tc>
          <w:tcPr>
            <w:tcW w:w="1447" w:type="dxa"/>
            <w:vAlign w:val="center"/>
          </w:tcPr>
          <w:p w14:paraId="26CE12A8"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w:t>
            </w:r>
          </w:p>
        </w:tc>
      </w:tr>
      <w:tr w:rsidR="00186975" w14:paraId="73BB92A1" w14:textId="77777777" w:rsidTr="00F6406D">
        <w:trPr>
          <w:trHeight w:val="444"/>
          <w:jc w:val="center"/>
        </w:trPr>
        <w:tc>
          <w:tcPr>
            <w:tcW w:w="689" w:type="dxa"/>
            <w:vAlign w:val="center"/>
          </w:tcPr>
          <w:p w14:paraId="21BFBD50"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3</w:t>
            </w:r>
          </w:p>
        </w:tc>
        <w:tc>
          <w:tcPr>
            <w:tcW w:w="2316" w:type="dxa"/>
            <w:vAlign w:val="center"/>
          </w:tcPr>
          <w:p w14:paraId="53CE6813"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授权人身份证</w:t>
            </w:r>
          </w:p>
        </w:tc>
        <w:tc>
          <w:tcPr>
            <w:tcW w:w="4921" w:type="dxa"/>
            <w:vAlign w:val="center"/>
          </w:tcPr>
          <w:p w14:paraId="307B7BB7"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盖公章扫描件</w:t>
            </w:r>
          </w:p>
        </w:tc>
        <w:tc>
          <w:tcPr>
            <w:tcW w:w="1447" w:type="dxa"/>
            <w:vAlign w:val="center"/>
          </w:tcPr>
          <w:p w14:paraId="0C45FB04"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w:t>
            </w:r>
          </w:p>
        </w:tc>
      </w:tr>
      <w:tr w:rsidR="00186975" w14:paraId="7D506315" w14:textId="77777777" w:rsidTr="00F6406D">
        <w:trPr>
          <w:trHeight w:val="540"/>
          <w:jc w:val="center"/>
        </w:trPr>
        <w:tc>
          <w:tcPr>
            <w:tcW w:w="689" w:type="dxa"/>
            <w:vAlign w:val="center"/>
          </w:tcPr>
          <w:p w14:paraId="7DF523F2"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4</w:t>
            </w:r>
          </w:p>
        </w:tc>
        <w:tc>
          <w:tcPr>
            <w:tcW w:w="2316" w:type="dxa"/>
            <w:vAlign w:val="center"/>
          </w:tcPr>
          <w:p w14:paraId="4070E5B0"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营业执照</w:t>
            </w:r>
          </w:p>
        </w:tc>
        <w:tc>
          <w:tcPr>
            <w:tcW w:w="4921" w:type="dxa"/>
            <w:vAlign w:val="center"/>
          </w:tcPr>
          <w:p w14:paraId="462864A2"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营业范围必须包含所招标项目的内容，提供扫描件</w:t>
            </w:r>
          </w:p>
        </w:tc>
        <w:tc>
          <w:tcPr>
            <w:tcW w:w="1447" w:type="dxa"/>
            <w:vAlign w:val="center"/>
          </w:tcPr>
          <w:p w14:paraId="16A97093"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w:t>
            </w:r>
          </w:p>
        </w:tc>
      </w:tr>
      <w:tr w:rsidR="00772CB6" w14:paraId="0518699C" w14:textId="77777777" w:rsidTr="00F6406D">
        <w:trPr>
          <w:trHeight w:val="540"/>
          <w:jc w:val="center"/>
        </w:trPr>
        <w:tc>
          <w:tcPr>
            <w:tcW w:w="689" w:type="dxa"/>
            <w:vAlign w:val="center"/>
          </w:tcPr>
          <w:p w14:paraId="6291D331" w14:textId="14984703" w:rsidR="00772CB6" w:rsidRDefault="00772CB6" w:rsidP="00772CB6">
            <w:pPr>
              <w:jc w:val="center"/>
              <w:rPr>
                <w:rFonts w:ascii="华文细黑" w:eastAsia="华文细黑" w:hAnsi="华文细黑"/>
                <w:sz w:val="18"/>
                <w:szCs w:val="18"/>
              </w:rPr>
            </w:pPr>
            <w:r>
              <w:rPr>
                <w:rFonts w:ascii="华文细黑" w:eastAsia="华文细黑" w:hAnsi="华文细黑" w:hint="eastAsia"/>
                <w:sz w:val="18"/>
                <w:szCs w:val="18"/>
              </w:rPr>
              <w:t>5</w:t>
            </w:r>
          </w:p>
        </w:tc>
        <w:tc>
          <w:tcPr>
            <w:tcW w:w="2316" w:type="dxa"/>
            <w:vAlign w:val="center"/>
          </w:tcPr>
          <w:p w14:paraId="0F5FF737" w14:textId="7D7822B1" w:rsidR="00772CB6" w:rsidRDefault="00772CB6" w:rsidP="00772CB6">
            <w:pPr>
              <w:rPr>
                <w:rFonts w:ascii="华文细黑" w:eastAsia="华文细黑" w:hAnsi="华文细黑"/>
                <w:sz w:val="18"/>
                <w:szCs w:val="18"/>
              </w:rPr>
            </w:pPr>
            <w:r>
              <w:rPr>
                <w:rFonts w:ascii="华文细黑" w:eastAsia="华文细黑" w:hAnsi="华文细黑" w:hint="eastAsia"/>
                <w:sz w:val="18"/>
                <w:szCs w:val="18"/>
              </w:rPr>
              <w:t>企业资质文件</w:t>
            </w:r>
          </w:p>
        </w:tc>
        <w:tc>
          <w:tcPr>
            <w:tcW w:w="4921" w:type="dxa"/>
            <w:vAlign w:val="center"/>
          </w:tcPr>
          <w:p w14:paraId="6F9BA87C" w14:textId="04D7D87D" w:rsidR="00772CB6" w:rsidRDefault="00772CB6" w:rsidP="00772CB6">
            <w:pPr>
              <w:rPr>
                <w:rFonts w:ascii="华文细黑" w:eastAsia="华文细黑" w:hAnsi="华文细黑"/>
                <w:sz w:val="18"/>
                <w:szCs w:val="18"/>
              </w:rPr>
            </w:pPr>
            <w:r>
              <w:rPr>
                <w:rFonts w:ascii="华文细黑" w:eastAsia="华文细黑" w:hAnsi="华文细黑" w:hint="eastAsia"/>
                <w:sz w:val="18"/>
                <w:szCs w:val="18"/>
              </w:rPr>
              <w:t>必须具有工程造价咨询甲级资质或为外资（含港资）企业</w:t>
            </w:r>
          </w:p>
        </w:tc>
        <w:tc>
          <w:tcPr>
            <w:tcW w:w="1447" w:type="dxa"/>
            <w:vAlign w:val="center"/>
          </w:tcPr>
          <w:p w14:paraId="419B7D08" w14:textId="6798F45F" w:rsidR="00772CB6" w:rsidRDefault="00772CB6" w:rsidP="00772CB6">
            <w:pPr>
              <w:jc w:val="center"/>
              <w:rPr>
                <w:rFonts w:ascii="华文细黑" w:eastAsia="华文细黑" w:hAnsi="华文细黑"/>
                <w:sz w:val="18"/>
                <w:szCs w:val="18"/>
              </w:rPr>
            </w:pPr>
            <w:r>
              <w:rPr>
                <w:rFonts w:ascii="华文细黑" w:eastAsia="华文细黑" w:hAnsi="华文细黑" w:hint="eastAsia"/>
                <w:sz w:val="18"/>
                <w:szCs w:val="18"/>
              </w:rPr>
              <w:t>必选项</w:t>
            </w:r>
          </w:p>
        </w:tc>
      </w:tr>
      <w:tr w:rsidR="00186975" w14:paraId="524D552F" w14:textId="77777777" w:rsidTr="00F6406D">
        <w:trPr>
          <w:trHeight w:val="540"/>
          <w:jc w:val="center"/>
        </w:trPr>
        <w:tc>
          <w:tcPr>
            <w:tcW w:w="689" w:type="dxa"/>
            <w:vAlign w:val="center"/>
          </w:tcPr>
          <w:p w14:paraId="0FF618DD" w14:textId="4B36E06C" w:rsidR="00186975" w:rsidRDefault="00772CB6" w:rsidP="00F6406D">
            <w:pPr>
              <w:jc w:val="center"/>
              <w:rPr>
                <w:rFonts w:ascii="华文细黑" w:eastAsia="华文细黑" w:hAnsi="华文细黑"/>
                <w:sz w:val="18"/>
                <w:szCs w:val="18"/>
              </w:rPr>
            </w:pPr>
            <w:r>
              <w:rPr>
                <w:rFonts w:ascii="华文细黑" w:eastAsia="华文细黑" w:hAnsi="华文细黑"/>
                <w:sz w:val="18"/>
                <w:szCs w:val="18"/>
              </w:rPr>
              <w:t>6</w:t>
            </w:r>
          </w:p>
        </w:tc>
        <w:tc>
          <w:tcPr>
            <w:tcW w:w="2316" w:type="dxa"/>
            <w:vAlign w:val="center"/>
          </w:tcPr>
          <w:p w14:paraId="6F24900D" w14:textId="7569DA27" w:rsidR="00186975" w:rsidRDefault="00772CB6" w:rsidP="00F6406D">
            <w:pPr>
              <w:rPr>
                <w:rFonts w:ascii="华文细黑" w:eastAsia="华文细黑" w:hAnsi="华文细黑"/>
                <w:sz w:val="18"/>
                <w:szCs w:val="18"/>
              </w:rPr>
            </w:pPr>
            <w:r>
              <w:rPr>
                <w:rFonts w:ascii="华文细黑" w:eastAsia="华文细黑" w:hAnsi="华文细黑" w:hint="eastAsia"/>
                <w:sz w:val="18"/>
                <w:szCs w:val="18"/>
              </w:rPr>
              <w:t>公司规模</w:t>
            </w:r>
          </w:p>
        </w:tc>
        <w:tc>
          <w:tcPr>
            <w:tcW w:w="4921" w:type="dxa"/>
            <w:vAlign w:val="center"/>
          </w:tcPr>
          <w:p w14:paraId="68B744A5" w14:textId="2D1D61FA" w:rsidR="00186975" w:rsidRDefault="00772CB6" w:rsidP="00F6406D">
            <w:pPr>
              <w:rPr>
                <w:rFonts w:ascii="华文细黑" w:eastAsia="华文细黑" w:hAnsi="华文细黑"/>
                <w:sz w:val="18"/>
                <w:szCs w:val="18"/>
              </w:rPr>
            </w:pPr>
            <w:r>
              <w:rPr>
                <w:rFonts w:ascii="华文细黑" w:eastAsia="华文细黑" w:hAnsi="华文细黑" w:hint="eastAsia"/>
                <w:sz w:val="18"/>
                <w:szCs w:val="18"/>
              </w:rPr>
              <w:t>公司规模介绍，</w:t>
            </w:r>
            <w:r w:rsidR="00117ABC">
              <w:rPr>
                <w:rFonts w:ascii="华文细黑" w:eastAsia="华文细黑" w:hAnsi="华文细黑" w:hint="eastAsia"/>
                <w:sz w:val="18"/>
                <w:szCs w:val="18"/>
              </w:rPr>
              <w:t>本</w:t>
            </w:r>
            <w:r>
              <w:rPr>
                <w:rFonts w:ascii="华文细黑" w:eastAsia="华文细黑" w:hAnsi="华文细黑" w:hint="eastAsia"/>
                <w:sz w:val="18"/>
                <w:szCs w:val="18"/>
              </w:rPr>
              <w:t>公司一级造价师清单（盖公章）</w:t>
            </w:r>
          </w:p>
        </w:tc>
        <w:tc>
          <w:tcPr>
            <w:tcW w:w="1447" w:type="dxa"/>
            <w:vAlign w:val="center"/>
          </w:tcPr>
          <w:p w14:paraId="59D16CF2"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w:t>
            </w:r>
          </w:p>
        </w:tc>
      </w:tr>
      <w:tr w:rsidR="00186975" w14:paraId="1EB1D764" w14:textId="77777777" w:rsidTr="00F6406D">
        <w:trPr>
          <w:trHeight w:val="540"/>
          <w:jc w:val="center"/>
        </w:trPr>
        <w:tc>
          <w:tcPr>
            <w:tcW w:w="689" w:type="dxa"/>
            <w:vAlign w:val="center"/>
          </w:tcPr>
          <w:p w14:paraId="7BC9BAAC" w14:textId="7808714F" w:rsidR="00186975" w:rsidRDefault="00772CB6" w:rsidP="00F6406D">
            <w:pPr>
              <w:jc w:val="center"/>
              <w:rPr>
                <w:rFonts w:ascii="华文细黑" w:eastAsia="华文细黑" w:hAnsi="华文细黑"/>
                <w:sz w:val="18"/>
                <w:szCs w:val="18"/>
              </w:rPr>
            </w:pPr>
            <w:r>
              <w:rPr>
                <w:rFonts w:ascii="华文细黑" w:eastAsia="华文细黑" w:hAnsi="华文细黑"/>
                <w:sz w:val="18"/>
                <w:szCs w:val="18"/>
              </w:rPr>
              <w:t>7</w:t>
            </w:r>
          </w:p>
        </w:tc>
        <w:tc>
          <w:tcPr>
            <w:tcW w:w="2316" w:type="dxa"/>
            <w:vAlign w:val="center"/>
          </w:tcPr>
          <w:p w14:paraId="050B4715"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增值税一般纳税人资格证明资料</w:t>
            </w:r>
          </w:p>
        </w:tc>
        <w:tc>
          <w:tcPr>
            <w:tcW w:w="4921" w:type="dxa"/>
            <w:vAlign w:val="center"/>
          </w:tcPr>
          <w:p w14:paraId="1CB2A801"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加盖“增值税一般纳税人资格”戳记的《税务登记证》、《一般纳税人资格证书》、《一般纳税人申请认定表》、主管税局同意其为增值税一般纳税人的《税务事项通知书》等资料，提供上述资料的任意一种即可。</w:t>
            </w:r>
          </w:p>
        </w:tc>
        <w:tc>
          <w:tcPr>
            <w:tcW w:w="1447" w:type="dxa"/>
            <w:vAlign w:val="center"/>
          </w:tcPr>
          <w:p w14:paraId="0CE3EAC2"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w:t>
            </w:r>
          </w:p>
        </w:tc>
      </w:tr>
      <w:tr w:rsidR="00186975" w14:paraId="74EB189F" w14:textId="77777777" w:rsidTr="00F6406D">
        <w:trPr>
          <w:trHeight w:val="1409"/>
          <w:jc w:val="center"/>
        </w:trPr>
        <w:tc>
          <w:tcPr>
            <w:tcW w:w="689" w:type="dxa"/>
            <w:vMerge w:val="restart"/>
            <w:vAlign w:val="center"/>
          </w:tcPr>
          <w:p w14:paraId="27A0D2AC" w14:textId="6B2C707E" w:rsidR="00186975" w:rsidRDefault="00772CB6" w:rsidP="00F6406D">
            <w:pPr>
              <w:jc w:val="center"/>
              <w:rPr>
                <w:rFonts w:ascii="华文细黑" w:eastAsia="华文细黑" w:hAnsi="华文细黑"/>
                <w:sz w:val="18"/>
                <w:szCs w:val="18"/>
              </w:rPr>
            </w:pPr>
            <w:r>
              <w:rPr>
                <w:rFonts w:ascii="华文细黑" w:eastAsia="华文细黑" w:hAnsi="华文细黑"/>
                <w:sz w:val="18"/>
                <w:szCs w:val="18"/>
              </w:rPr>
              <w:t>8</w:t>
            </w:r>
          </w:p>
        </w:tc>
        <w:tc>
          <w:tcPr>
            <w:tcW w:w="2316" w:type="dxa"/>
            <w:vMerge w:val="restart"/>
            <w:vAlign w:val="center"/>
          </w:tcPr>
          <w:p w14:paraId="5FBEE4ED"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工程业绩</w:t>
            </w:r>
          </w:p>
        </w:tc>
        <w:tc>
          <w:tcPr>
            <w:tcW w:w="4921" w:type="dxa"/>
            <w:vAlign w:val="center"/>
          </w:tcPr>
          <w:p w14:paraId="39614D23" w14:textId="1D7D5869"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近</w:t>
            </w:r>
            <w:r w:rsidR="008D1A89">
              <w:rPr>
                <w:rFonts w:ascii="华文细黑" w:eastAsia="华文细黑" w:hAnsi="华文细黑" w:hint="eastAsia"/>
                <w:sz w:val="18"/>
                <w:szCs w:val="18"/>
              </w:rPr>
              <w:t>3</w:t>
            </w:r>
            <w:r>
              <w:rPr>
                <w:rFonts w:ascii="华文细黑" w:eastAsia="华文细黑" w:hAnsi="华文细黑" w:hint="eastAsia"/>
                <w:sz w:val="18"/>
                <w:szCs w:val="18"/>
              </w:rPr>
              <w:t>年（</w:t>
            </w:r>
            <w:r>
              <w:rPr>
                <w:rFonts w:ascii="华文细黑" w:eastAsia="华文细黑" w:hAnsi="华文细黑"/>
                <w:sz w:val="18"/>
                <w:szCs w:val="18"/>
              </w:rPr>
              <w:t>2018</w:t>
            </w:r>
            <w:r>
              <w:rPr>
                <w:rFonts w:ascii="华文细黑" w:eastAsia="华文细黑" w:hAnsi="华文细黑" w:hint="eastAsia"/>
                <w:sz w:val="18"/>
                <w:szCs w:val="18"/>
              </w:rPr>
              <w:t>年</w:t>
            </w:r>
            <w:r>
              <w:rPr>
                <w:rFonts w:ascii="华文细黑" w:eastAsia="华文细黑" w:hAnsi="华文细黑"/>
                <w:sz w:val="18"/>
                <w:szCs w:val="18"/>
              </w:rPr>
              <w:t>1</w:t>
            </w:r>
            <w:r>
              <w:rPr>
                <w:rFonts w:ascii="华文细黑" w:eastAsia="华文细黑" w:hAnsi="华文细黑" w:hint="eastAsia"/>
                <w:sz w:val="18"/>
                <w:szCs w:val="18"/>
              </w:rPr>
              <w:t>月至今</w:t>
            </w:r>
            <w:r w:rsidRPr="00807F0A">
              <w:rPr>
                <w:rFonts w:ascii="华文细黑" w:eastAsia="华文细黑" w:hAnsi="华文细黑" w:hint="eastAsia"/>
                <w:sz w:val="18"/>
                <w:szCs w:val="18"/>
              </w:rPr>
              <w:t>）</w:t>
            </w:r>
            <w:r>
              <w:rPr>
                <w:rFonts w:ascii="华文细黑" w:eastAsia="华文细黑" w:hAnsi="华文细黑" w:hint="eastAsia"/>
                <w:sz w:val="18"/>
                <w:szCs w:val="18"/>
              </w:rPr>
              <w:t>必须具有（已签署）单项目（办公商业）建筑面积</w:t>
            </w:r>
            <w:r>
              <w:rPr>
                <w:rFonts w:ascii="华文细黑" w:eastAsia="华文细黑" w:hAnsi="华文细黑"/>
                <w:sz w:val="18"/>
                <w:szCs w:val="18"/>
              </w:rPr>
              <w:t>3</w:t>
            </w:r>
            <w:r>
              <w:rPr>
                <w:rFonts w:ascii="华文细黑" w:eastAsia="华文细黑" w:hAnsi="华文细黑" w:hint="eastAsia"/>
                <w:sz w:val="18"/>
                <w:szCs w:val="18"/>
              </w:rPr>
              <w:t>万平以上的（工程造价咨询全过程）合同（改造类优先），不多于6个。并提供相关业绩材料。（含封皮、签署日期页、合作范围、合作业态、合同金额）</w:t>
            </w:r>
          </w:p>
        </w:tc>
        <w:tc>
          <w:tcPr>
            <w:tcW w:w="1447" w:type="dxa"/>
            <w:vAlign w:val="center"/>
          </w:tcPr>
          <w:p w14:paraId="64D906EA"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必选项，上限为6项。</w:t>
            </w:r>
          </w:p>
        </w:tc>
      </w:tr>
      <w:tr w:rsidR="00186975" w14:paraId="561F4346" w14:textId="77777777" w:rsidTr="00F6406D">
        <w:trPr>
          <w:trHeight w:val="877"/>
          <w:jc w:val="center"/>
        </w:trPr>
        <w:tc>
          <w:tcPr>
            <w:tcW w:w="689" w:type="dxa"/>
            <w:vMerge/>
            <w:vAlign w:val="center"/>
          </w:tcPr>
          <w:p w14:paraId="7A1C6EE3" w14:textId="77777777" w:rsidR="00186975" w:rsidRDefault="00186975" w:rsidP="00F6406D">
            <w:pPr>
              <w:jc w:val="center"/>
              <w:rPr>
                <w:rFonts w:ascii="华文细黑" w:eastAsia="华文细黑" w:hAnsi="华文细黑"/>
                <w:sz w:val="18"/>
                <w:szCs w:val="18"/>
              </w:rPr>
            </w:pPr>
          </w:p>
        </w:tc>
        <w:tc>
          <w:tcPr>
            <w:tcW w:w="2316" w:type="dxa"/>
            <w:vMerge/>
            <w:vAlign w:val="center"/>
          </w:tcPr>
          <w:p w14:paraId="2FD706A8" w14:textId="77777777" w:rsidR="00186975" w:rsidRDefault="00186975" w:rsidP="00F6406D">
            <w:pPr>
              <w:rPr>
                <w:rFonts w:ascii="华文细黑" w:eastAsia="华文细黑" w:hAnsi="华文细黑"/>
                <w:sz w:val="18"/>
                <w:szCs w:val="18"/>
              </w:rPr>
            </w:pPr>
          </w:p>
        </w:tc>
        <w:tc>
          <w:tcPr>
            <w:tcW w:w="4921" w:type="dxa"/>
            <w:vAlign w:val="center"/>
          </w:tcPr>
          <w:p w14:paraId="67272F2C" w14:textId="09E16792"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近</w:t>
            </w:r>
            <w:r w:rsidR="008D1A89">
              <w:rPr>
                <w:rFonts w:ascii="华文细黑" w:eastAsia="华文细黑" w:hAnsi="华文细黑" w:hint="eastAsia"/>
                <w:sz w:val="18"/>
                <w:szCs w:val="18"/>
              </w:rPr>
              <w:t>3</w:t>
            </w:r>
            <w:r>
              <w:rPr>
                <w:rFonts w:ascii="华文细黑" w:eastAsia="华文细黑" w:hAnsi="华文细黑" w:hint="eastAsia"/>
                <w:sz w:val="18"/>
                <w:szCs w:val="18"/>
              </w:rPr>
              <w:t>年（201</w:t>
            </w:r>
            <w:r>
              <w:rPr>
                <w:rFonts w:ascii="华文细黑" w:eastAsia="华文细黑" w:hAnsi="华文细黑"/>
                <w:sz w:val="18"/>
                <w:szCs w:val="18"/>
              </w:rPr>
              <w:t>8</w:t>
            </w:r>
            <w:r>
              <w:rPr>
                <w:rFonts w:ascii="华文细黑" w:eastAsia="华文细黑" w:hAnsi="华文细黑" w:hint="eastAsia"/>
                <w:sz w:val="18"/>
                <w:szCs w:val="18"/>
              </w:rPr>
              <w:t>年1月-至今）必须具有（已签署）单项目（商业综合体）建筑面积20万平以上的（工程造价咨询全过程）合同，不多于6个。（要求同上）</w:t>
            </w:r>
          </w:p>
        </w:tc>
        <w:tc>
          <w:tcPr>
            <w:tcW w:w="1447" w:type="dxa"/>
            <w:vAlign w:val="center"/>
          </w:tcPr>
          <w:p w14:paraId="6549AA83"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可选项，为打分项，上限为6项。</w:t>
            </w:r>
          </w:p>
        </w:tc>
      </w:tr>
      <w:tr w:rsidR="00186975" w14:paraId="4750FE8B" w14:textId="77777777" w:rsidTr="00F6406D">
        <w:trPr>
          <w:trHeight w:val="540"/>
          <w:jc w:val="center"/>
        </w:trPr>
        <w:tc>
          <w:tcPr>
            <w:tcW w:w="689" w:type="dxa"/>
            <w:vAlign w:val="center"/>
          </w:tcPr>
          <w:p w14:paraId="0864AC8D" w14:textId="31EFA18A" w:rsidR="00186975" w:rsidRDefault="00772CB6" w:rsidP="00F6406D">
            <w:pPr>
              <w:jc w:val="center"/>
              <w:rPr>
                <w:rFonts w:ascii="华文细黑" w:eastAsia="华文细黑" w:hAnsi="华文细黑"/>
                <w:sz w:val="18"/>
                <w:szCs w:val="18"/>
              </w:rPr>
            </w:pPr>
            <w:r>
              <w:rPr>
                <w:rFonts w:ascii="华文细黑" w:eastAsia="华文细黑" w:hAnsi="华文细黑"/>
                <w:sz w:val="18"/>
                <w:szCs w:val="18"/>
              </w:rPr>
              <w:t>9</w:t>
            </w:r>
          </w:p>
        </w:tc>
        <w:tc>
          <w:tcPr>
            <w:tcW w:w="2316" w:type="dxa"/>
            <w:vAlign w:val="center"/>
          </w:tcPr>
          <w:p w14:paraId="193C41B7"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认证证书</w:t>
            </w:r>
          </w:p>
        </w:tc>
        <w:tc>
          <w:tcPr>
            <w:tcW w:w="4921" w:type="dxa"/>
            <w:vAlign w:val="center"/>
          </w:tcPr>
          <w:p w14:paraId="37B1CE91"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企业通过质量体系</w:t>
            </w:r>
            <w:r>
              <w:rPr>
                <w:rFonts w:ascii="华文细黑" w:eastAsia="华文细黑" w:hAnsi="华文细黑"/>
                <w:sz w:val="18"/>
                <w:szCs w:val="18"/>
              </w:rPr>
              <w:t>ISO9001</w:t>
            </w:r>
            <w:r>
              <w:rPr>
                <w:rFonts w:ascii="华文细黑" w:eastAsia="华文细黑" w:hAnsi="华文细黑" w:hint="eastAsia"/>
                <w:sz w:val="18"/>
                <w:szCs w:val="18"/>
              </w:rPr>
              <w:t>，环保体系ISO14001，安全体系</w:t>
            </w:r>
            <w:r>
              <w:rPr>
                <w:rFonts w:ascii="华文细黑" w:eastAsia="华文细黑" w:hAnsi="华文细黑"/>
                <w:sz w:val="18"/>
                <w:szCs w:val="18"/>
              </w:rPr>
              <w:t>ISO45001</w:t>
            </w:r>
            <w:r>
              <w:rPr>
                <w:rFonts w:ascii="华文细黑" w:eastAsia="华文细黑" w:hAnsi="华文细黑" w:hint="eastAsia"/>
                <w:sz w:val="18"/>
                <w:szCs w:val="18"/>
              </w:rPr>
              <w:t>（或同类相关认证也可提供）</w:t>
            </w:r>
          </w:p>
        </w:tc>
        <w:tc>
          <w:tcPr>
            <w:tcW w:w="1447" w:type="dxa"/>
            <w:vAlign w:val="center"/>
          </w:tcPr>
          <w:p w14:paraId="3B4E5649" w14:textId="77777777" w:rsidR="00186975" w:rsidRDefault="00186975" w:rsidP="00F6406D">
            <w:pPr>
              <w:jc w:val="center"/>
              <w:rPr>
                <w:rFonts w:ascii="华文细黑" w:eastAsia="华文细黑" w:hAnsi="华文细黑"/>
                <w:b/>
                <w:sz w:val="18"/>
                <w:szCs w:val="18"/>
              </w:rPr>
            </w:pPr>
            <w:r>
              <w:rPr>
                <w:rFonts w:ascii="华文细黑" w:eastAsia="华文细黑" w:hAnsi="华文细黑" w:hint="eastAsia"/>
                <w:sz w:val="18"/>
                <w:szCs w:val="18"/>
              </w:rPr>
              <w:t>可选项，为打分项</w:t>
            </w:r>
          </w:p>
        </w:tc>
      </w:tr>
      <w:tr w:rsidR="00186975" w14:paraId="63B8056E" w14:textId="77777777" w:rsidTr="00F6406D">
        <w:trPr>
          <w:trHeight w:val="540"/>
          <w:jc w:val="center"/>
        </w:trPr>
        <w:tc>
          <w:tcPr>
            <w:tcW w:w="689" w:type="dxa"/>
            <w:vAlign w:val="center"/>
          </w:tcPr>
          <w:p w14:paraId="0941F40A" w14:textId="7599588A" w:rsidR="00186975" w:rsidRDefault="00772CB6" w:rsidP="00F6406D">
            <w:pPr>
              <w:jc w:val="center"/>
              <w:rPr>
                <w:rFonts w:ascii="华文细黑" w:eastAsia="华文细黑" w:hAnsi="华文细黑"/>
                <w:sz w:val="18"/>
                <w:szCs w:val="18"/>
              </w:rPr>
            </w:pPr>
            <w:r>
              <w:rPr>
                <w:rFonts w:ascii="华文细黑" w:eastAsia="华文细黑" w:hAnsi="华文细黑"/>
                <w:sz w:val="18"/>
                <w:szCs w:val="18"/>
              </w:rPr>
              <w:t>10</w:t>
            </w:r>
          </w:p>
        </w:tc>
        <w:tc>
          <w:tcPr>
            <w:tcW w:w="2316" w:type="dxa"/>
            <w:vAlign w:val="center"/>
          </w:tcPr>
          <w:p w14:paraId="423BD96E" w14:textId="13958CE5"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财务报告</w:t>
            </w:r>
          </w:p>
        </w:tc>
        <w:tc>
          <w:tcPr>
            <w:tcW w:w="4921" w:type="dxa"/>
            <w:vAlign w:val="center"/>
          </w:tcPr>
          <w:p w14:paraId="0D113AD7" w14:textId="52037F4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提供</w:t>
            </w:r>
            <w:r w:rsidR="008D1A89">
              <w:rPr>
                <w:rFonts w:ascii="华文细黑" w:eastAsia="华文细黑" w:hAnsi="华文细黑" w:hint="eastAsia"/>
                <w:sz w:val="18"/>
                <w:szCs w:val="18"/>
              </w:rPr>
              <w:t>2</w:t>
            </w:r>
            <w:r w:rsidR="008D1A89">
              <w:rPr>
                <w:rFonts w:ascii="华文细黑" w:eastAsia="华文细黑" w:hAnsi="华文细黑"/>
                <w:sz w:val="18"/>
                <w:szCs w:val="18"/>
              </w:rPr>
              <w:t>019</w:t>
            </w:r>
            <w:r>
              <w:rPr>
                <w:rFonts w:ascii="华文细黑" w:eastAsia="华文细黑" w:hAnsi="华文细黑" w:hint="eastAsia"/>
                <w:sz w:val="18"/>
                <w:szCs w:val="18"/>
              </w:rPr>
              <w:t>年第三方（会计事务所）出具的审计报告（全套页码），须包括负债总额、净资产额、营业额等重要财务指标，并加盖公章。</w:t>
            </w:r>
          </w:p>
        </w:tc>
        <w:tc>
          <w:tcPr>
            <w:tcW w:w="1447" w:type="dxa"/>
            <w:vAlign w:val="center"/>
          </w:tcPr>
          <w:p w14:paraId="690AF077"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w:t>
            </w:r>
          </w:p>
        </w:tc>
      </w:tr>
      <w:tr w:rsidR="00186975" w14:paraId="332880C4" w14:textId="77777777" w:rsidTr="00F6406D">
        <w:trPr>
          <w:trHeight w:val="540"/>
          <w:jc w:val="center"/>
        </w:trPr>
        <w:tc>
          <w:tcPr>
            <w:tcW w:w="689" w:type="dxa"/>
            <w:vAlign w:val="center"/>
          </w:tcPr>
          <w:p w14:paraId="25B544FF" w14:textId="2A797821"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1</w:t>
            </w:r>
            <w:r w:rsidR="00772CB6">
              <w:rPr>
                <w:rFonts w:ascii="华文细黑" w:eastAsia="华文细黑" w:hAnsi="华文细黑"/>
                <w:sz w:val="18"/>
                <w:szCs w:val="18"/>
              </w:rPr>
              <w:t>1</w:t>
            </w:r>
          </w:p>
        </w:tc>
        <w:tc>
          <w:tcPr>
            <w:tcW w:w="2316" w:type="dxa"/>
            <w:vAlign w:val="center"/>
          </w:tcPr>
          <w:p w14:paraId="3624C407"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大型地产商的战略合作或履约</w:t>
            </w:r>
          </w:p>
        </w:tc>
        <w:tc>
          <w:tcPr>
            <w:tcW w:w="4921" w:type="dxa"/>
            <w:vAlign w:val="center"/>
          </w:tcPr>
          <w:p w14:paraId="3B810EC5" w14:textId="56A0EFFF"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近</w:t>
            </w:r>
            <w:r>
              <w:rPr>
                <w:rFonts w:ascii="华文细黑" w:eastAsia="华文细黑" w:hAnsi="华文细黑"/>
                <w:sz w:val="18"/>
                <w:szCs w:val="18"/>
              </w:rPr>
              <w:t>3</w:t>
            </w:r>
            <w:r>
              <w:rPr>
                <w:rFonts w:ascii="华文细黑" w:eastAsia="华文细黑" w:hAnsi="华文细黑" w:hint="eastAsia"/>
                <w:sz w:val="18"/>
                <w:szCs w:val="18"/>
              </w:rPr>
              <w:t>年与大型地产</w:t>
            </w:r>
            <w:r w:rsidR="00340889">
              <w:rPr>
                <w:rFonts w:ascii="华文细黑" w:eastAsia="华文细黑" w:hAnsi="华文细黑" w:hint="eastAsia"/>
                <w:sz w:val="18"/>
                <w:szCs w:val="18"/>
              </w:rPr>
              <w:t>（2</w:t>
            </w:r>
            <w:r w:rsidR="00340889">
              <w:rPr>
                <w:rFonts w:ascii="华文细黑" w:eastAsia="华文细黑" w:hAnsi="华文细黑"/>
                <w:sz w:val="18"/>
                <w:szCs w:val="18"/>
              </w:rPr>
              <w:t>020</w:t>
            </w:r>
            <w:r w:rsidR="00340889">
              <w:rPr>
                <w:rFonts w:ascii="华文细黑" w:eastAsia="华文细黑" w:hAnsi="华文细黑" w:hint="eastAsia"/>
                <w:sz w:val="18"/>
                <w:szCs w:val="18"/>
              </w:rPr>
              <w:t>年T</w:t>
            </w:r>
            <w:r w:rsidR="00340889">
              <w:rPr>
                <w:rFonts w:ascii="华文细黑" w:eastAsia="华文细黑" w:hAnsi="华文细黑"/>
                <w:sz w:val="18"/>
                <w:szCs w:val="18"/>
              </w:rPr>
              <w:t>OP10</w:t>
            </w:r>
            <w:r w:rsidR="00340889">
              <w:rPr>
                <w:rFonts w:ascii="华文细黑" w:eastAsia="华文细黑" w:hAnsi="华文细黑" w:hint="eastAsia"/>
                <w:sz w:val="18"/>
                <w:szCs w:val="18"/>
              </w:rPr>
              <w:t>）</w:t>
            </w:r>
            <w:r>
              <w:rPr>
                <w:rFonts w:ascii="华文细黑" w:eastAsia="华文细黑" w:hAnsi="华文细黑" w:hint="eastAsia"/>
                <w:sz w:val="18"/>
                <w:szCs w:val="18"/>
              </w:rPr>
              <w:t>有战略合作协议或获得</w:t>
            </w:r>
            <w:r w:rsidR="008D1A89">
              <w:rPr>
                <w:rFonts w:ascii="华文细黑" w:eastAsia="华文细黑" w:hAnsi="华文细黑" w:hint="eastAsia"/>
                <w:sz w:val="18"/>
                <w:szCs w:val="18"/>
              </w:rPr>
              <w:t>华润、</w:t>
            </w:r>
            <w:r>
              <w:rPr>
                <w:rFonts w:ascii="华文细黑" w:eastAsia="华文细黑" w:hAnsi="华文细黑" w:hint="eastAsia"/>
                <w:sz w:val="18"/>
                <w:szCs w:val="18"/>
              </w:rPr>
              <w:t>万科、中海、</w:t>
            </w:r>
            <w:r w:rsidR="00340889">
              <w:rPr>
                <w:rFonts w:ascii="华文细黑" w:eastAsia="华文细黑" w:hAnsi="华文细黑" w:hint="eastAsia"/>
                <w:sz w:val="18"/>
                <w:szCs w:val="18"/>
              </w:rPr>
              <w:t>恒大、</w:t>
            </w:r>
            <w:r>
              <w:rPr>
                <w:rFonts w:ascii="华文细黑" w:eastAsia="华文细黑" w:hAnsi="华文细黑" w:hint="eastAsia"/>
                <w:sz w:val="18"/>
                <w:szCs w:val="18"/>
              </w:rPr>
              <w:t>龙湖等大型地产</w:t>
            </w:r>
            <w:r w:rsidR="00340889">
              <w:rPr>
                <w:rFonts w:ascii="华文细黑" w:eastAsia="华文细黑" w:hAnsi="华文细黑" w:hint="eastAsia"/>
                <w:sz w:val="18"/>
                <w:szCs w:val="18"/>
              </w:rPr>
              <w:t>（2</w:t>
            </w:r>
            <w:r w:rsidR="00340889">
              <w:rPr>
                <w:rFonts w:ascii="华文细黑" w:eastAsia="华文细黑" w:hAnsi="华文细黑"/>
                <w:sz w:val="18"/>
                <w:szCs w:val="18"/>
              </w:rPr>
              <w:t>020</w:t>
            </w:r>
            <w:r w:rsidR="00340889">
              <w:rPr>
                <w:rFonts w:ascii="华文细黑" w:eastAsia="华文细黑" w:hAnsi="华文细黑" w:hint="eastAsia"/>
                <w:sz w:val="18"/>
                <w:szCs w:val="18"/>
              </w:rPr>
              <w:t>年T</w:t>
            </w:r>
            <w:r w:rsidR="00340889">
              <w:rPr>
                <w:rFonts w:ascii="华文细黑" w:eastAsia="华文细黑" w:hAnsi="华文细黑"/>
                <w:sz w:val="18"/>
                <w:szCs w:val="18"/>
              </w:rPr>
              <w:t>OP10</w:t>
            </w:r>
            <w:r w:rsidR="00340889">
              <w:rPr>
                <w:rFonts w:ascii="华文细黑" w:eastAsia="华文细黑" w:hAnsi="华文细黑" w:hint="eastAsia"/>
                <w:sz w:val="18"/>
                <w:szCs w:val="18"/>
              </w:rPr>
              <w:t>）</w:t>
            </w:r>
            <w:r>
              <w:rPr>
                <w:rFonts w:ascii="华文细黑" w:eastAsia="华文细黑" w:hAnsi="华文细黑" w:hint="eastAsia"/>
                <w:sz w:val="18"/>
                <w:szCs w:val="18"/>
              </w:rPr>
              <w:t>的优秀/A级供方奖项相关证明材料</w:t>
            </w:r>
          </w:p>
        </w:tc>
        <w:tc>
          <w:tcPr>
            <w:tcW w:w="1447" w:type="dxa"/>
            <w:vAlign w:val="center"/>
          </w:tcPr>
          <w:p w14:paraId="61206751"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可选项，为打分项</w:t>
            </w:r>
          </w:p>
        </w:tc>
      </w:tr>
      <w:tr w:rsidR="00186975" w14:paraId="032DE25E" w14:textId="77777777" w:rsidTr="00F6406D">
        <w:trPr>
          <w:trHeight w:val="540"/>
          <w:jc w:val="center"/>
        </w:trPr>
        <w:tc>
          <w:tcPr>
            <w:tcW w:w="689" w:type="dxa"/>
            <w:vMerge w:val="restart"/>
            <w:vAlign w:val="center"/>
          </w:tcPr>
          <w:p w14:paraId="33E0C016" w14:textId="1ED46635"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1</w:t>
            </w:r>
            <w:r w:rsidR="00772CB6">
              <w:rPr>
                <w:rFonts w:ascii="华文细黑" w:eastAsia="华文细黑" w:hAnsi="华文细黑"/>
                <w:sz w:val="18"/>
                <w:szCs w:val="18"/>
              </w:rPr>
              <w:t>2</w:t>
            </w:r>
          </w:p>
        </w:tc>
        <w:tc>
          <w:tcPr>
            <w:tcW w:w="2316" w:type="dxa"/>
            <w:vMerge w:val="restart"/>
            <w:vAlign w:val="center"/>
          </w:tcPr>
          <w:p w14:paraId="5035E083" w14:textId="77777777" w:rsidR="00186975" w:rsidRDefault="00186975" w:rsidP="00F6406D">
            <w:pPr>
              <w:rPr>
                <w:rFonts w:ascii="华文细黑" w:eastAsia="华文细黑" w:hAnsi="华文细黑"/>
                <w:color w:val="FF0000"/>
                <w:sz w:val="18"/>
                <w:szCs w:val="18"/>
              </w:rPr>
            </w:pPr>
            <w:r>
              <w:rPr>
                <w:rFonts w:ascii="华文细黑" w:eastAsia="华文细黑" w:hAnsi="华文细黑" w:hint="eastAsia"/>
                <w:sz w:val="18"/>
                <w:szCs w:val="18"/>
              </w:rPr>
              <w:t>承诺书</w:t>
            </w:r>
          </w:p>
        </w:tc>
        <w:tc>
          <w:tcPr>
            <w:tcW w:w="4921" w:type="dxa"/>
            <w:vAlign w:val="center"/>
          </w:tcPr>
          <w:p w14:paraId="3DF2D73C" w14:textId="626477D8"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近</w:t>
            </w:r>
            <w:r w:rsidR="005422DD">
              <w:rPr>
                <w:rFonts w:ascii="华文细黑" w:eastAsia="华文细黑" w:hAnsi="华文细黑"/>
                <w:sz w:val="18"/>
                <w:szCs w:val="18"/>
              </w:rPr>
              <w:t>3</w:t>
            </w:r>
            <w:r>
              <w:rPr>
                <w:rFonts w:ascii="华文细黑" w:eastAsia="华文细黑" w:hAnsi="华文细黑" w:hint="eastAsia"/>
                <w:sz w:val="18"/>
                <w:szCs w:val="18"/>
              </w:rPr>
              <w:t>年内未发生一般及以上生产安全事故</w:t>
            </w:r>
          </w:p>
        </w:tc>
        <w:tc>
          <w:tcPr>
            <w:tcW w:w="1447" w:type="dxa"/>
            <w:vMerge w:val="restart"/>
            <w:vAlign w:val="center"/>
          </w:tcPr>
          <w:p w14:paraId="2837E3E0" w14:textId="20785F0D"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必选项，具体格式详附件</w:t>
            </w:r>
            <w:r w:rsidR="000139E2">
              <w:rPr>
                <w:rFonts w:ascii="华文细黑" w:eastAsia="华文细黑" w:hAnsi="华文细黑"/>
                <w:sz w:val="18"/>
                <w:szCs w:val="18"/>
              </w:rPr>
              <w:t>2</w:t>
            </w:r>
            <w:r>
              <w:rPr>
                <w:rFonts w:ascii="华文细黑" w:eastAsia="华文细黑" w:hAnsi="华文细黑" w:hint="eastAsia"/>
                <w:sz w:val="18"/>
                <w:szCs w:val="18"/>
              </w:rPr>
              <w:t>。</w:t>
            </w:r>
          </w:p>
        </w:tc>
      </w:tr>
      <w:tr w:rsidR="00186975" w14:paraId="0899280B" w14:textId="77777777" w:rsidTr="00F6406D">
        <w:trPr>
          <w:trHeight w:val="540"/>
          <w:jc w:val="center"/>
        </w:trPr>
        <w:tc>
          <w:tcPr>
            <w:tcW w:w="689" w:type="dxa"/>
            <w:vMerge/>
            <w:vAlign w:val="center"/>
          </w:tcPr>
          <w:p w14:paraId="1251E966" w14:textId="77777777" w:rsidR="00186975" w:rsidRDefault="00186975" w:rsidP="00F6406D">
            <w:pPr>
              <w:jc w:val="center"/>
              <w:rPr>
                <w:rFonts w:ascii="华文细黑" w:eastAsia="华文细黑" w:hAnsi="华文细黑"/>
                <w:sz w:val="18"/>
                <w:szCs w:val="18"/>
              </w:rPr>
            </w:pPr>
          </w:p>
        </w:tc>
        <w:tc>
          <w:tcPr>
            <w:tcW w:w="2316" w:type="dxa"/>
            <w:vMerge/>
            <w:vAlign w:val="center"/>
          </w:tcPr>
          <w:p w14:paraId="6B7398D7" w14:textId="77777777" w:rsidR="00186975" w:rsidRDefault="00186975" w:rsidP="00F6406D">
            <w:pPr>
              <w:rPr>
                <w:rFonts w:ascii="华文细黑" w:eastAsia="华文细黑" w:hAnsi="华文细黑"/>
                <w:sz w:val="18"/>
                <w:szCs w:val="18"/>
              </w:rPr>
            </w:pPr>
          </w:p>
        </w:tc>
        <w:tc>
          <w:tcPr>
            <w:tcW w:w="4921" w:type="dxa"/>
            <w:vAlign w:val="center"/>
          </w:tcPr>
          <w:p w14:paraId="4CBB5615"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没有处于被责令停业，投标资格被取消，财产被接管、冻结，破产状态，投标时须提供承诺书；在最近三年内没有骗取中标和严重违约及重大工程质量问题，在华润集团没有不良评价等情况，且须提供承诺书。</w:t>
            </w:r>
          </w:p>
        </w:tc>
        <w:tc>
          <w:tcPr>
            <w:tcW w:w="1447" w:type="dxa"/>
            <w:vMerge/>
            <w:vAlign w:val="center"/>
          </w:tcPr>
          <w:p w14:paraId="49E245B6" w14:textId="77777777" w:rsidR="00186975" w:rsidRDefault="00186975" w:rsidP="00F6406D">
            <w:pPr>
              <w:jc w:val="center"/>
              <w:rPr>
                <w:rFonts w:ascii="华文细黑" w:eastAsia="华文细黑" w:hAnsi="华文细黑"/>
                <w:sz w:val="18"/>
                <w:szCs w:val="18"/>
              </w:rPr>
            </w:pPr>
          </w:p>
        </w:tc>
      </w:tr>
      <w:tr w:rsidR="00186975" w14:paraId="03ABEDE4" w14:textId="77777777" w:rsidTr="00F6406D">
        <w:trPr>
          <w:trHeight w:val="540"/>
          <w:jc w:val="center"/>
        </w:trPr>
        <w:tc>
          <w:tcPr>
            <w:tcW w:w="689" w:type="dxa"/>
            <w:vAlign w:val="center"/>
          </w:tcPr>
          <w:p w14:paraId="76A1E810" w14:textId="1FADE622"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1</w:t>
            </w:r>
            <w:r w:rsidR="00772CB6">
              <w:rPr>
                <w:rFonts w:ascii="华文细黑" w:eastAsia="华文细黑" w:hAnsi="华文细黑"/>
                <w:sz w:val="18"/>
                <w:szCs w:val="18"/>
              </w:rPr>
              <w:t>3</w:t>
            </w:r>
          </w:p>
        </w:tc>
        <w:tc>
          <w:tcPr>
            <w:tcW w:w="2316" w:type="dxa"/>
            <w:vAlign w:val="center"/>
          </w:tcPr>
          <w:p w14:paraId="3C50A540"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投标单位联系人</w:t>
            </w:r>
          </w:p>
        </w:tc>
        <w:tc>
          <w:tcPr>
            <w:tcW w:w="4921" w:type="dxa"/>
            <w:vAlign w:val="center"/>
          </w:tcPr>
          <w:p w14:paraId="7CE05067"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联系人名称和联系方式，电子邮箱</w:t>
            </w:r>
          </w:p>
        </w:tc>
        <w:tc>
          <w:tcPr>
            <w:tcW w:w="1447" w:type="dxa"/>
            <w:vAlign w:val="center"/>
          </w:tcPr>
          <w:p w14:paraId="44797C8C"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w:t>
            </w:r>
          </w:p>
        </w:tc>
      </w:tr>
    </w:tbl>
    <w:p w14:paraId="46A17B4F" w14:textId="5286D257" w:rsidR="005B7C6C" w:rsidRPr="00012621" w:rsidRDefault="005B7C6C" w:rsidP="00012621">
      <w:pPr>
        <w:widowControl/>
        <w:shd w:val="clear" w:color="auto" w:fill="FFFFFF"/>
        <w:spacing w:before="75" w:after="100" w:afterAutospacing="1" w:line="260" w:lineRule="atLeast"/>
        <w:rPr>
          <w:rFonts w:ascii="仿宋_GB2312" w:eastAsia="仿宋_GB2312" w:hAnsi="新宋体" w:cs="宋体"/>
          <w:kern w:val="0"/>
          <w:sz w:val="24"/>
          <w:szCs w:val="24"/>
        </w:rPr>
      </w:pPr>
      <w:r>
        <w:rPr>
          <w:rFonts w:ascii="仿宋_GB2312" w:eastAsia="仿宋_GB2312" w:hAnsi="新宋体" w:cs="宋体"/>
          <w:kern w:val="0"/>
          <w:sz w:val="24"/>
          <w:szCs w:val="24"/>
        </w:rPr>
        <w:br w:type="page"/>
      </w:r>
      <w:r w:rsidRPr="005B7C6C">
        <w:rPr>
          <w:rFonts w:ascii="仿宋_GB2312" w:eastAsia="仿宋_GB2312" w:hAnsi="新宋体" w:cs="宋体" w:hint="eastAsia"/>
          <w:kern w:val="0"/>
          <w:sz w:val="24"/>
          <w:szCs w:val="24"/>
        </w:rPr>
        <w:lastRenderedPageBreak/>
        <w:t>附件</w:t>
      </w:r>
      <w:r w:rsidR="00012621">
        <w:rPr>
          <w:rFonts w:ascii="仿宋_GB2312" w:eastAsia="仿宋_GB2312" w:hAnsi="新宋体" w:cs="宋体"/>
          <w:kern w:val="0"/>
          <w:sz w:val="24"/>
          <w:szCs w:val="24"/>
        </w:rPr>
        <w:t>2</w:t>
      </w:r>
      <w:r w:rsidRPr="005B7C6C">
        <w:rPr>
          <w:rFonts w:ascii="仿宋_GB2312" w:eastAsia="仿宋_GB2312" w:hAnsi="新宋体" w:cs="宋体" w:hint="eastAsia"/>
          <w:kern w:val="0"/>
          <w:sz w:val="24"/>
          <w:szCs w:val="24"/>
        </w:rPr>
        <w:t>：</w:t>
      </w:r>
    </w:p>
    <w:p w14:paraId="3C044D8E" w14:textId="77777777" w:rsidR="005B7C6C" w:rsidRPr="00B249DE" w:rsidRDefault="005B7C6C" w:rsidP="005B7C6C">
      <w:pPr>
        <w:widowControl/>
        <w:shd w:val="clear" w:color="auto" w:fill="FFFFFF"/>
        <w:wordWrap w:val="0"/>
        <w:spacing w:line="360" w:lineRule="atLeast"/>
        <w:jc w:val="center"/>
        <w:rPr>
          <w:rFonts w:ascii="微软雅黑" w:eastAsia="微软雅黑" w:hAnsi="微软雅黑" w:cs="Calibri"/>
          <w:color w:val="000000" w:themeColor="text1"/>
          <w:kern w:val="0"/>
          <w:sz w:val="28"/>
          <w:szCs w:val="28"/>
        </w:rPr>
      </w:pPr>
      <w:r w:rsidRPr="00B249DE">
        <w:rPr>
          <w:rFonts w:ascii="微软雅黑" w:eastAsia="微软雅黑" w:hAnsi="微软雅黑" w:cs="Calibri" w:hint="eastAsia"/>
          <w:b/>
          <w:bCs/>
          <w:color w:val="000000" w:themeColor="text1"/>
          <w:kern w:val="0"/>
          <w:sz w:val="28"/>
          <w:szCs w:val="28"/>
        </w:rPr>
        <w:t>承诺书</w:t>
      </w:r>
    </w:p>
    <w:p w14:paraId="0C2021D9" w14:textId="77777777" w:rsidR="005B7C6C" w:rsidRPr="004C6C38" w:rsidRDefault="005B7C6C" w:rsidP="005B7C6C">
      <w:pPr>
        <w:widowControl/>
        <w:shd w:val="clear" w:color="auto" w:fill="FFFFFF"/>
        <w:wordWrap w:val="0"/>
        <w:spacing w:line="360" w:lineRule="auto"/>
        <w:rPr>
          <w:rFonts w:ascii="微软雅黑" w:eastAsia="微软雅黑" w:hAnsi="微软雅黑" w:cs="Calibri"/>
          <w:color w:val="000000" w:themeColor="text1"/>
          <w:kern w:val="0"/>
          <w:szCs w:val="21"/>
        </w:rPr>
      </w:pPr>
      <w:r w:rsidRPr="004C6C38">
        <w:rPr>
          <w:rFonts w:ascii="微软雅黑" w:eastAsia="微软雅黑" w:hAnsi="微软雅黑" w:cs="Calibri" w:hint="eastAsia"/>
          <w:color w:val="000000" w:themeColor="text1"/>
          <w:kern w:val="0"/>
          <w:szCs w:val="21"/>
        </w:rPr>
        <w:t>致：</w:t>
      </w:r>
      <w:r w:rsidRPr="004C6C38">
        <w:rPr>
          <w:rFonts w:ascii="微软雅黑" w:eastAsia="微软雅黑" w:hAnsi="微软雅黑" w:hint="eastAsia"/>
          <w:color w:val="000000" w:themeColor="text1"/>
          <w:szCs w:val="21"/>
          <w:u w:val="single"/>
        </w:rPr>
        <w:t>（招标人全称）</w:t>
      </w:r>
    </w:p>
    <w:p w14:paraId="47BF2C77" w14:textId="77777777" w:rsidR="005B7C6C" w:rsidRPr="004C6C38" w:rsidRDefault="005B7C6C" w:rsidP="005B7C6C">
      <w:pPr>
        <w:widowControl/>
        <w:shd w:val="clear" w:color="auto" w:fill="FFFFFF"/>
        <w:wordWrap w:val="0"/>
        <w:spacing w:line="480" w:lineRule="auto"/>
        <w:ind w:firstLine="405"/>
        <w:rPr>
          <w:rFonts w:ascii="微软雅黑" w:eastAsia="微软雅黑" w:hAnsi="微软雅黑" w:cs="Calibri"/>
          <w:color w:val="000000" w:themeColor="text1"/>
          <w:kern w:val="0"/>
          <w:szCs w:val="21"/>
        </w:rPr>
      </w:pPr>
      <w:r w:rsidRPr="004C6C38">
        <w:rPr>
          <w:rFonts w:ascii="微软雅黑" w:eastAsia="微软雅黑" w:hAnsi="微软雅黑" w:cs="Calibri" w:hint="eastAsia"/>
          <w:color w:val="000000" w:themeColor="text1"/>
          <w:kern w:val="0"/>
          <w:szCs w:val="21"/>
        </w:rPr>
        <w:t>我公司目前处于正常营业状态。在此承诺：</w:t>
      </w:r>
    </w:p>
    <w:p w14:paraId="0C19B8A3" w14:textId="77777777" w:rsidR="005B7C6C" w:rsidRPr="004C6C38" w:rsidRDefault="005B7C6C" w:rsidP="005B7C6C">
      <w:pPr>
        <w:widowControl/>
        <w:shd w:val="clear" w:color="auto" w:fill="FFFFFF"/>
        <w:wordWrap w:val="0"/>
        <w:spacing w:line="480" w:lineRule="auto"/>
        <w:ind w:left="405"/>
        <w:rPr>
          <w:rFonts w:ascii="微软雅黑" w:eastAsia="微软雅黑" w:hAnsi="微软雅黑" w:cs="Calibri"/>
          <w:color w:val="000000" w:themeColor="text1"/>
          <w:kern w:val="0"/>
          <w:szCs w:val="21"/>
        </w:rPr>
      </w:pPr>
      <w:r w:rsidRPr="004C6C38">
        <w:rPr>
          <w:rFonts w:ascii="微软雅黑" w:eastAsia="微软雅黑" w:hAnsi="微软雅黑" w:cs="Calibri"/>
          <w:color w:val="000000" w:themeColor="text1"/>
          <w:kern w:val="0"/>
          <w:szCs w:val="21"/>
        </w:rPr>
        <w:t>1、本公司没有处于被责令停业，投标资格被取消，财产被接管、冻结，破产状态。</w:t>
      </w:r>
    </w:p>
    <w:p w14:paraId="51CCEBCD" w14:textId="7200EB9E" w:rsidR="005B7C6C" w:rsidRPr="004C6C38" w:rsidRDefault="005B7C6C" w:rsidP="005B7C6C">
      <w:pPr>
        <w:widowControl/>
        <w:shd w:val="clear" w:color="auto" w:fill="FFFFFF"/>
        <w:wordWrap w:val="0"/>
        <w:spacing w:line="480" w:lineRule="auto"/>
        <w:ind w:left="405"/>
        <w:rPr>
          <w:rFonts w:ascii="微软雅黑" w:eastAsia="微软雅黑" w:hAnsi="微软雅黑" w:cs="Calibri"/>
          <w:color w:val="000000" w:themeColor="text1"/>
          <w:kern w:val="0"/>
          <w:szCs w:val="21"/>
        </w:rPr>
      </w:pPr>
      <w:r w:rsidRPr="004C6C38">
        <w:rPr>
          <w:rFonts w:ascii="微软雅黑" w:eastAsia="微软雅黑" w:hAnsi="微软雅黑" w:cs="Calibri"/>
          <w:color w:val="000000" w:themeColor="text1"/>
          <w:kern w:val="0"/>
          <w:szCs w:val="21"/>
        </w:rPr>
        <w:t>2、在最近三年（201</w:t>
      </w:r>
      <w:r>
        <w:rPr>
          <w:rFonts w:ascii="微软雅黑" w:eastAsia="微软雅黑" w:hAnsi="微软雅黑" w:cs="Calibri"/>
          <w:color w:val="000000" w:themeColor="text1"/>
          <w:kern w:val="0"/>
          <w:szCs w:val="21"/>
        </w:rPr>
        <w:t>8</w:t>
      </w:r>
      <w:r w:rsidRPr="004C6C38">
        <w:rPr>
          <w:rFonts w:ascii="微软雅黑" w:eastAsia="微软雅黑" w:hAnsi="微软雅黑" w:cs="Calibri"/>
          <w:color w:val="000000" w:themeColor="text1"/>
          <w:kern w:val="0"/>
          <w:szCs w:val="21"/>
        </w:rPr>
        <w:t>年</w:t>
      </w:r>
      <w:r>
        <w:rPr>
          <w:rFonts w:ascii="微软雅黑" w:eastAsia="微软雅黑" w:hAnsi="微软雅黑" w:cs="Calibri"/>
          <w:color w:val="000000" w:themeColor="text1"/>
          <w:kern w:val="0"/>
          <w:szCs w:val="21"/>
        </w:rPr>
        <w:t>1</w:t>
      </w:r>
      <w:r w:rsidRPr="004C6C38">
        <w:rPr>
          <w:rFonts w:ascii="微软雅黑" w:eastAsia="微软雅黑" w:hAnsi="微软雅黑" w:cs="Calibri"/>
          <w:color w:val="000000" w:themeColor="text1"/>
          <w:kern w:val="0"/>
          <w:szCs w:val="21"/>
        </w:rPr>
        <w:t>月至今）内没有骗取中标和严重违约及重大</w:t>
      </w:r>
      <w:r w:rsidRPr="004C6C38">
        <w:rPr>
          <w:rFonts w:ascii="微软雅黑" w:eastAsia="微软雅黑" w:hAnsi="微软雅黑" w:cs="Calibri" w:hint="eastAsia"/>
          <w:color w:val="000000" w:themeColor="text1"/>
          <w:kern w:val="0"/>
          <w:szCs w:val="21"/>
        </w:rPr>
        <w:t>质量问题，在华润</w:t>
      </w:r>
      <w:r>
        <w:rPr>
          <w:rFonts w:ascii="微软雅黑" w:eastAsia="微软雅黑" w:hAnsi="微软雅黑" w:cs="Calibri" w:hint="eastAsia"/>
          <w:color w:val="000000" w:themeColor="text1"/>
          <w:kern w:val="0"/>
          <w:szCs w:val="21"/>
        </w:rPr>
        <w:t>集团</w:t>
      </w:r>
      <w:r w:rsidRPr="004C6C38">
        <w:rPr>
          <w:rFonts w:ascii="微软雅黑" w:eastAsia="微软雅黑" w:hAnsi="微软雅黑" w:cs="Calibri" w:hint="eastAsia"/>
          <w:color w:val="000000" w:themeColor="text1"/>
          <w:kern w:val="0"/>
          <w:szCs w:val="21"/>
        </w:rPr>
        <w:t>没有不良评价等情况。</w:t>
      </w:r>
    </w:p>
    <w:p w14:paraId="3D7F0638" w14:textId="77777777" w:rsidR="005B7C6C" w:rsidRPr="004C6C38" w:rsidRDefault="005B7C6C" w:rsidP="005B7C6C">
      <w:pPr>
        <w:widowControl/>
        <w:shd w:val="clear" w:color="auto" w:fill="FFFFFF"/>
        <w:wordWrap w:val="0"/>
        <w:spacing w:line="480" w:lineRule="auto"/>
        <w:ind w:left="405"/>
        <w:rPr>
          <w:rFonts w:ascii="微软雅黑" w:eastAsia="微软雅黑" w:hAnsi="微软雅黑" w:cs="Calibri"/>
          <w:color w:val="000000" w:themeColor="text1"/>
          <w:kern w:val="0"/>
          <w:szCs w:val="21"/>
        </w:rPr>
      </w:pPr>
      <w:r w:rsidRPr="004C6C38">
        <w:rPr>
          <w:rFonts w:ascii="微软雅黑" w:eastAsia="微软雅黑" w:hAnsi="微软雅黑" w:cs="Calibri"/>
          <w:color w:val="000000" w:themeColor="text1"/>
          <w:kern w:val="0"/>
          <w:szCs w:val="21"/>
        </w:rPr>
        <w:t>3、本公司近3年内未发生一般及以上生产安全事故。</w:t>
      </w:r>
    </w:p>
    <w:p w14:paraId="4D1E57A7" w14:textId="77777777" w:rsidR="005B7C6C" w:rsidRPr="004C6C38" w:rsidRDefault="005B7C6C" w:rsidP="005B7C6C">
      <w:pPr>
        <w:widowControl/>
        <w:shd w:val="clear" w:color="auto" w:fill="FFFFFF"/>
        <w:wordWrap w:val="0"/>
        <w:spacing w:line="480" w:lineRule="auto"/>
        <w:rPr>
          <w:rFonts w:ascii="微软雅黑" w:eastAsia="微软雅黑" w:hAnsi="微软雅黑" w:cs="Calibri"/>
          <w:color w:val="000000" w:themeColor="text1"/>
          <w:kern w:val="0"/>
          <w:szCs w:val="21"/>
        </w:rPr>
      </w:pPr>
    </w:p>
    <w:p w14:paraId="20157C2F" w14:textId="77777777" w:rsidR="005B7C6C" w:rsidRPr="004C6C38" w:rsidRDefault="005B7C6C" w:rsidP="005B7C6C">
      <w:pPr>
        <w:widowControl/>
        <w:shd w:val="clear" w:color="auto" w:fill="FFFFFF"/>
        <w:wordWrap w:val="0"/>
        <w:spacing w:line="480" w:lineRule="auto"/>
        <w:ind w:left="405" w:firstLine="2640"/>
        <w:jc w:val="right"/>
        <w:rPr>
          <w:rFonts w:ascii="微软雅黑" w:eastAsia="微软雅黑" w:hAnsi="微软雅黑" w:cs="Calibri"/>
          <w:color w:val="000000" w:themeColor="text1"/>
          <w:kern w:val="0"/>
          <w:szCs w:val="21"/>
        </w:rPr>
      </w:pPr>
      <w:r w:rsidRPr="004C6C38">
        <w:rPr>
          <w:rFonts w:ascii="微软雅黑" w:eastAsia="微软雅黑" w:hAnsi="微软雅黑" w:cs="Calibri" w:hint="eastAsia"/>
          <w:color w:val="000000" w:themeColor="text1"/>
          <w:kern w:val="0"/>
          <w:szCs w:val="21"/>
        </w:rPr>
        <w:t xml:space="preserve"> </w:t>
      </w:r>
      <w:r w:rsidRPr="004C6C38">
        <w:rPr>
          <w:rFonts w:ascii="微软雅黑" w:eastAsia="微软雅黑" w:hAnsi="微软雅黑" w:cs="Calibri"/>
          <w:color w:val="000000" w:themeColor="text1"/>
          <w:kern w:val="0"/>
          <w:szCs w:val="21"/>
        </w:rPr>
        <w:t xml:space="preserve"> </w:t>
      </w:r>
      <w:r w:rsidRPr="004C6C38">
        <w:rPr>
          <w:rFonts w:ascii="微软雅黑" w:eastAsia="微软雅黑" w:hAnsi="微软雅黑" w:cs="Calibri" w:hint="eastAsia"/>
          <w:color w:val="000000" w:themeColor="text1"/>
          <w:kern w:val="0"/>
          <w:szCs w:val="21"/>
        </w:rPr>
        <w:t>承诺人：</w:t>
      </w:r>
      <w:r w:rsidRPr="004C6C38">
        <w:rPr>
          <w:rFonts w:ascii="微软雅黑" w:eastAsia="微软雅黑" w:hAnsi="微软雅黑" w:cs="Calibri"/>
          <w:color w:val="000000" w:themeColor="text1"/>
          <w:kern w:val="0"/>
          <w:szCs w:val="21"/>
        </w:rPr>
        <w:t xml:space="preserve">    </w:t>
      </w:r>
      <w:r w:rsidRPr="004C6C38">
        <w:rPr>
          <w:rFonts w:ascii="微软雅黑" w:eastAsia="微软雅黑" w:hAnsi="微软雅黑" w:cs="Calibri" w:hint="eastAsia"/>
          <w:color w:val="000000" w:themeColor="text1"/>
          <w:kern w:val="0"/>
          <w:szCs w:val="21"/>
        </w:rPr>
        <w:t xml:space="preserve">（公章）     </w:t>
      </w:r>
      <w:r w:rsidRPr="004C6C38">
        <w:rPr>
          <w:rFonts w:ascii="微软雅黑" w:eastAsia="微软雅黑" w:hAnsi="微软雅黑" w:cs="Calibri"/>
          <w:color w:val="000000" w:themeColor="text1"/>
          <w:kern w:val="0"/>
          <w:szCs w:val="21"/>
        </w:rPr>
        <w:t xml:space="preserve"> </w:t>
      </w:r>
    </w:p>
    <w:p w14:paraId="7349DABB" w14:textId="77777777" w:rsidR="005B7C6C" w:rsidRPr="004C6C38" w:rsidRDefault="005B7C6C" w:rsidP="005B7C6C">
      <w:pPr>
        <w:widowControl/>
        <w:shd w:val="clear" w:color="auto" w:fill="FFFFFF"/>
        <w:wordWrap w:val="0"/>
        <w:spacing w:line="480" w:lineRule="auto"/>
        <w:ind w:leftChars="193" w:left="405" w:firstLineChars="900" w:firstLine="1890"/>
        <w:jc w:val="right"/>
        <w:rPr>
          <w:rFonts w:ascii="微软雅黑" w:eastAsia="微软雅黑" w:hAnsi="微软雅黑" w:cs="Calibri"/>
          <w:color w:val="000000" w:themeColor="text1"/>
          <w:kern w:val="0"/>
          <w:szCs w:val="21"/>
        </w:rPr>
      </w:pPr>
      <w:r w:rsidRPr="004C6C38">
        <w:rPr>
          <w:rFonts w:ascii="微软雅黑" w:eastAsia="微软雅黑" w:hAnsi="微软雅黑" w:cs="Calibri" w:hint="eastAsia"/>
          <w:color w:val="000000" w:themeColor="text1"/>
          <w:kern w:val="0"/>
          <w:szCs w:val="21"/>
        </w:rPr>
        <w:t>法定代表人：</w:t>
      </w:r>
      <w:r w:rsidRPr="004C6C38">
        <w:rPr>
          <w:rFonts w:ascii="微软雅黑" w:eastAsia="微软雅黑" w:hAnsi="微软雅黑" w:cs="Calibri"/>
          <w:color w:val="000000" w:themeColor="text1"/>
          <w:kern w:val="0"/>
          <w:szCs w:val="21"/>
        </w:rPr>
        <w:t xml:space="preserve">  </w:t>
      </w:r>
      <w:r w:rsidRPr="004C6C38">
        <w:rPr>
          <w:rFonts w:ascii="微软雅黑" w:eastAsia="微软雅黑" w:hAnsi="微软雅黑" w:cs="Calibri" w:hint="eastAsia"/>
          <w:color w:val="000000" w:themeColor="text1"/>
          <w:kern w:val="0"/>
          <w:szCs w:val="21"/>
        </w:rPr>
        <w:t xml:space="preserve">（签字或盖章）  </w:t>
      </w:r>
    </w:p>
    <w:p w14:paraId="735938F5" w14:textId="77777777" w:rsidR="005B7C6C" w:rsidRPr="00B249DE" w:rsidRDefault="005B7C6C" w:rsidP="005B7C6C">
      <w:pPr>
        <w:widowControl/>
        <w:shd w:val="clear" w:color="auto" w:fill="FFFFFF"/>
        <w:wordWrap w:val="0"/>
        <w:spacing w:line="480" w:lineRule="auto"/>
        <w:ind w:leftChars="193" w:left="405" w:firstLineChars="1100" w:firstLine="2310"/>
        <w:jc w:val="right"/>
        <w:rPr>
          <w:rFonts w:ascii="微软雅黑" w:eastAsia="微软雅黑" w:hAnsi="微软雅黑" w:cs="Calibri"/>
          <w:color w:val="000000" w:themeColor="text1"/>
          <w:kern w:val="0"/>
          <w:sz w:val="24"/>
          <w:szCs w:val="24"/>
        </w:rPr>
      </w:pPr>
      <w:r w:rsidRPr="004C6C38">
        <w:rPr>
          <w:rFonts w:ascii="微软雅黑" w:eastAsia="微软雅黑" w:hAnsi="微软雅黑" w:cs="Calibri" w:hint="eastAsia"/>
          <w:color w:val="000000" w:themeColor="text1"/>
          <w:kern w:val="0"/>
          <w:szCs w:val="21"/>
        </w:rPr>
        <w:t>日</w:t>
      </w:r>
      <w:r w:rsidRPr="004C6C38">
        <w:rPr>
          <w:rFonts w:ascii="微软雅黑" w:eastAsia="微软雅黑" w:hAnsi="微软雅黑" w:cs="Calibri"/>
          <w:color w:val="000000" w:themeColor="text1"/>
          <w:kern w:val="0"/>
          <w:szCs w:val="21"/>
        </w:rPr>
        <w:t xml:space="preserve"> </w:t>
      </w:r>
      <w:r w:rsidRPr="004C6C38">
        <w:rPr>
          <w:rFonts w:ascii="微软雅黑" w:eastAsia="微软雅黑" w:hAnsi="微软雅黑" w:cs="Calibri" w:hint="eastAsia"/>
          <w:color w:val="000000" w:themeColor="text1"/>
          <w:kern w:val="0"/>
          <w:szCs w:val="21"/>
        </w:rPr>
        <w:t xml:space="preserve">期：         </w:t>
      </w:r>
      <w:r w:rsidRPr="00B249DE">
        <w:rPr>
          <w:rFonts w:ascii="微软雅黑" w:eastAsia="微软雅黑" w:hAnsi="微软雅黑" w:cs="Calibri" w:hint="eastAsia"/>
          <w:color w:val="000000" w:themeColor="text1"/>
          <w:kern w:val="0"/>
          <w:sz w:val="24"/>
          <w:szCs w:val="24"/>
        </w:rPr>
        <w:t xml:space="preserve">       </w:t>
      </w:r>
      <w:r w:rsidRPr="00B249DE">
        <w:rPr>
          <w:rFonts w:ascii="微软雅黑" w:eastAsia="微软雅黑" w:hAnsi="微软雅黑" w:cs="Calibri"/>
          <w:color w:val="000000" w:themeColor="text1"/>
          <w:kern w:val="0"/>
          <w:sz w:val="24"/>
          <w:szCs w:val="24"/>
        </w:rPr>
        <w:t xml:space="preserve">  </w:t>
      </w:r>
    </w:p>
    <w:p w14:paraId="28E5555F" w14:textId="508EE3E4" w:rsidR="00701AA0" w:rsidRDefault="00701AA0" w:rsidP="00701AA0">
      <w:pPr>
        <w:spacing w:line="560" w:lineRule="exact"/>
        <w:rPr>
          <w:rFonts w:ascii="仿宋" w:eastAsia="仿宋" w:hAnsi="仿宋"/>
          <w:sz w:val="32"/>
          <w:szCs w:val="30"/>
        </w:rPr>
      </w:pPr>
      <w:r>
        <w:rPr>
          <w:rFonts w:ascii="仿宋_GB2312" w:eastAsia="仿宋_GB2312" w:hAnsi="新宋体" w:cs="宋体"/>
          <w:kern w:val="0"/>
          <w:sz w:val="24"/>
          <w:szCs w:val="24"/>
        </w:rPr>
        <w:br w:type="page"/>
      </w:r>
      <w:r w:rsidRPr="005B7C6C">
        <w:rPr>
          <w:rFonts w:ascii="仿宋_GB2312" w:eastAsia="仿宋_GB2312" w:hAnsi="新宋体" w:cs="宋体" w:hint="eastAsia"/>
          <w:kern w:val="0"/>
          <w:sz w:val="24"/>
          <w:szCs w:val="24"/>
        </w:rPr>
        <w:lastRenderedPageBreak/>
        <w:t>附件</w:t>
      </w:r>
      <w:r w:rsidR="00012621">
        <w:rPr>
          <w:rFonts w:ascii="仿宋_GB2312" w:eastAsia="仿宋_GB2312" w:hAnsi="新宋体" w:cs="宋体"/>
          <w:kern w:val="0"/>
          <w:sz w:val="24"/>
          <w:szCs w:val="24"/>
        </w:rPr>
        <w:t>3</w:t>
      </w:r>
      <w:r w:rsidRPr="005B7C6C">
        <w:rPr>
          <w:rFonts w:ascii="仿宋_GB2312" w:eastAsia="仿宋_GB2312" w:hAnsi="新宋体" w:cs="宋体" w:hint="eastAsia"/>
          <w:kern w:val="0"/>
          <w:sz w:val="24"/>
          <w:szCs w:val="24"/>
        </w:rPr>
        <w:t>：</w:t>
      </w:r>
    </w:p>
    <w:p w14:paraId="1AB844CA" w14:textId="6C4129D4" w:rsidR="00701AA0" w:rsidRPr="00701AA0" w:rsidRDefault="00701AA0" w:rsidP="00701AA0">
      <w:pPr>
        <w:widowControl/>
        <w:shd w:val="clear" w:color="auto" w:fill="FFFFFF"/>
        <w:wordWrap w:val="0"/>
        <w:spacing w:line="360" w:lineRule="atLeast"/>
        <w:jc w:val="center"/>
        <w:rPr>
          <w:rFonts w:ascii="微软雅黑" w:eastAsia="微软雅黑" w:hAnsi="微软雅黑" w:cs="Calibri"/>
          <w:b/>
          <w:bCs/>
          <w:color w:val="000000" w:themeColor="text1"/>
          <w:kern w:val="0"/>
          <w:sz w:val="28"/>
          <w:szCs w:val="28"/>
        </w:rPr>
      </w:pPr>
      <w:bookmarkStart w:id="0" w:name="_Toc446666683"/>
      <w:bookmarkStart w:id="1" w:name="_Toc452978869"/>
      <w:bookmarkStart w:id="2" w:name="_Toc522636751"/>
      <w:r w:rsidRPr="00701AA0">
        <w:rPr>
          <w:rFonts w:ascii="微软雅黑" w:eastAsia="微软雅黑" w:hAnsi="微软雅黑" w:cs="Calibri" w:hint="eastAsia"/>
          <w:b/>
          <w:bCs/>
          <w:color w:val="000000" w:themeColor="text1"/>
          <w:kern w:val="0"/>
          <w:sz w:val="28"/>
          <w:szCs w:val="28"/>
        </w:rPr>
        <w:t>阳光宣言</w:t>
      </w:r>
      <w:bookmarkEnd w:id="0"/>
      <w:bookmarkEnd w:id="1"/>
      <w:bookmarkEnd w:id="2"/>
    </w:p>
    <w:p w14:paraId="4DAD4465" w14:textId="197302DA" w:rsidR="00701AA0" w:rsidRPr="00701AA0" w:rsidRDefault="00701AA0" w:rsidP="00701AA0">
      <w:pPr>
        <w:spacing w:line="360" w:lineRule="auto"/>
        <w:ind w:firstLineChars="200" w:firstLine="400"/>
        <w:rPr>
          <w:rFonts w:ascii="微软雅黑" w:eastAsia="微软雅黑" w:hAnsi="微软雅黑"/>
          <w:sz w:val="20"/>
          <w:szCs w:val="20"/>
        </w:rPr>
      </w:pPr>
      <w:r w:rsidRPr="00701AA0">
        <w:rPr>
          <w:rFonts w:ascii="微软雅黑" w:eastAsia="微软雅黑" w:hAnsi="微软雅黑" w:hint="eastAsia"/>
          <w:sz w:val="20"/>
          <w:szCs w:val="20"/>
        </w:rPr>
        <w:t>为了发扬“诚实守信”的企业文化，奉行“公开、公正、公平”的交易原则，推动与合作伙伴建立简单、双赢的合作关系，避免任何个人利益因素干扰，</w:t>
      </w:r>
      <w:r w:rsidRPr="00701AA0">
        <w:rPr>
          <w:rFonts w:ascii="微软雅黑" w:eastAsia="微软雅黑" w:hAnsi="微软雅黑"/>
          <w:sz w:val="20"/>
          <w:szCs w:val="20"/>
        </w:rPr>
        <w:t>北京东富益通投资中心（有限合伙）（以下简称</w:t>
      </w:r>
      <w:r w:rsidRPr="00701AA0">
        <w:rPr>
          <w:rFonts w:ascii="微软雅黑" w:eastAsia="微软雅黑" w:hAnsi="微软雅黑" w:hint="eastAsia"/>
          <w:sz w:val="20"/>
          <w:szCs w:val="20"/>
        </w:rPr>
        <w:t>企业</w:t>
      </w:r>
      <w:r w:rsidRPr="00701AA0">
        <w:rPr>
          <w:rFonts w:ascii="微软雅黑" w:eastAsia="微软雅黑" w:hAnsi="微软雅黑"/>
          <w:sz w:val="20"/>
          <w:szCs w:val="20"/>
        </w:rPr>
        <w:t>）倡导与合作伙伴共同遵守以下行为准则：</w:t>
      </w:r>
    </w:p>
    <w:p w14:paraId="0B25C165" w14:textId="541FF146" w:rsidR="00701AA0" w:rsidRPr="00701AA0" w:rsidRDefault="00701AA0" w:rsidP="00701AA0">
      <w:pPr>
        <w:spacing w:line="360" w:lineRule="auto"/>
        <w:ind w:firstLineChars="200" w:firstLine="400"/>
        <w:rPr>
          <w:rFonts w:ascii="微软雅黑" w:eastAsia="微软雅黑" w:hAnsi="微软雅黑"/>
          <w:sz w:val="20"/>
          <w:szCs w:val="20"/>
        </w:rPr>
      </w:pPr>
      <w:r w:rsidRPr="00701AA0">
        <w:rPr>
          <w:rFonts w:ascii="微软雅黑" w:eastAsia="微软雅黑" w:hAnsi="微软雅黑"/>
          <w:sz w:val="20"/>
          <w:szCs w:val="20"/>
        </w:rPr>
        <w:t>1、不以向</w:t>
      </w:r>
      <w:r w:rsidRPr="00701AA0">
        <w:rPr>
          <w:rFonts w:ascii="微软雅黑" w:eastAsia="微软雅黑" w:hAnsi="微软雅黑" w:hint="eastAsia"/>
          <w:sz w:val="20"/>
          <w:szCs w:val="20"/>
        </w:rPr>
        <w:t>企业</w:t>
      </w:r>
      <w:r w:rsidRPr="00701AA0">
        <w:rPr>
          <w:rFonts w:ascii="微软雅黑" w:eastAsia="微软雅黑" w:hAnsi="微软雅黑"/>
          <w:sz w:val="20"/>
          <w:szCs w:val="20"/>
        </w:rPr>
        <w:t>员工及其亲属或其他特定关系人提供任何个人利益的方式谋求与企业制定的合作关系；</w:t>
      </w:r>
    </w:p>
    <w:p w14:paraId="4278F172" w14:textId="6877EC35" w:rsidR="00701AA0" w:rsidRPr="00701AA0" w:rsidRDefault="00701AA0" w:rsidP="00701AA0">
      <w:pPr>
        <w:spacing w:line="360" w:lineRule="auto"/>
        <w:ind w:firstLineChars="200" w:firstLine="400"/>
        <w:rPr>
          <w:rFonts w:ascii="微软雅黑" w:eastAsia="微软雅黑" w:hAnsi="微软雅黑"/>
          <w:sz w:val="20"/>
          <w:szCs w:val="20"/>
        </w:rPr>
      </w:pPr>
      <w:r w:rsidRPr="00701AA0">
        <w:rPr>
          <w:rFonts w:ascii="微软雅黑" w:eastAsia="微软雅黑" w:hAnsi="微软雅黑"/>
          <w:sz w:val="20"/>
          <w:szCs w:val="20"/>
        </w:rPr>
        <w:t>2、不轻信任何实际存在的或虚构的所谓关系，并主动如实向企业通报本单位是否有股东或内部员工与企业员工存在亲属关系，是否有企业离职员工在本单位重要岗位任职；</w:t>
      </w:r>
    </w:p>
    <w:p w14:paraId="34D36D45" w14:textId="5BADAF07" w:rsidR="00701AA0" w:rsidRPr="00701AA0" w:rsidRDefault="00701AA0" w:rsidP="00701AA0">
      <w:pPr>
        <w:spacing w:line="360" w:lineRule="auto"/>
        <w:ind w:firstLineChars="200" w:firstLine="400"/>
        <w:rPr>
          <w:rFonts w:ascii="微软雅黑" w:eastAsia="微软雅黑" w:hAnsi="微软雅黑"/>
          <w:sz w:val="20"/>
          <w:szCs w:val="20"/>
        </w:rPr>
      </w:pPr>
      <w:r w:rsidRPr="00701AA0">
        <w:rPr>
          <w:rFonts w:ascii="微软雅黑" w:eastAsia="微软雅黑" w:hAnsi="微软雅黑"/>
          <w:sz w:val="20"/>
          <w:szCs w:val="20"/>
        </w:rPr>
        <w:t>3、不与企业员工就标底、其他单位的投标书等商业秘密及合同中的业务条款进行私下商谈或者达成默契；</w:t>
      </w:r>
    </w:p>
    <w:p w14:paraId="2E13B527" w14:textId="31209076" w:rsidR="00701AA0" w:rsidRPr="00701AA0" w:rsidRDefault="00701AA0" w:rsidP="00701AA0">
      <w:pPr>
        <w:spacing w:line="360" w:lineRule="auto"/>
        <w:ind w:firstLineChars="200" w:firstLine="400"/>
        <w:rPr>
          <w:rFonts w:ascii="微软雅黑" w:eastAsia="微软雅黑" w:hAnsi="微软雅黑"/>
          <w:sz w:val="20"/>
          <w:szCs w:val="20"/>
        </w:rPr>
      </w:pPr>
      <w:r w:rsidRPr="00701AA0">
        <w:rPr>
          <w:rFonts w:ascii="微软雅黑" w:eastAsia="微软雅黑" w:hAnsi="微软雅黑"/>
          <w:sz w:val="20"/>
          <w:szCs w:val="20"/>
        </w:rPr>
        <w:t>4、不与其它单位串通投标，不采取恶性竞争等不正当手段竞争业务；</w:t>
      </w:r>
    </w:p>
    <w:p w14:paraId="45195EC7" w14:textId="4952CE71" w:rsidR="00701AA0" w:rsidRPr="00701AA0" w:rsidRDefault="00701AA0" w:rsidP="00701AA0">
      <w:pPr>
        <w:spacing w:line="360" w:lineRule="auto"/>
        <w:ind w:firstLineChars="200" w:firstLine="400"/>
        <w:rPr>
          <w:rFonts w:ascii="微软雅黑" w:eastAsia="微软雅黑" w:hAnsi="微软雅黑"/>
          <w:sz w:val="20"/>
          <w:szCs w:val="20"/>
        </w:rPr>
      </w:pPr>
      <w:r w:rsidRPr="00701AA0">
        <w:rPr>
          <w:rFonts w:ascii="微软雅黑" w:eastAsia="微软雅黑" w:hAnsi="微软雅黑"/>
          <w:sz w:val="20"/>
          <w:szCs w:val="20"/>
        </w:rPr>
        <w:t>5、不在与企业合作中弄虚作假、虚报或谎报工程量；</w:t>
      </w:r>
    </w:p>
    <w:p w14:paraId="7955C850" w14:textId="08C69B26" w:rsidR="00701AA0" w:rsidRPr="00701AA0" w:rsidRDefault="00701AA0" w:rsidP="00701AA0">
      <w:pPr>
        <w:spacing w:line="360" w:lineRule="auto"/>
        <w:ind w:firstLineChars="200" w:firstLine="400"/>
        <w:rPr>
          <w:rFonts w:ascii="微软雅黑" w:eastAsia="微软雅黑" w:hAnsi="微软雅黑"/>
          <w:sz w:val="20"/>
          <w:szCs w:val="20"/>
        </w:rPr>
      </w:pPr>
      <w:r w:rsidRPr="00701AA0">
        <w:rPr>
          <w:rFonts w:ascii="微软雅黑" w:eastAsia="微软雅黑" w:hAnsi="微软雅黑"/>
          <w:sz w:val="20"/>
          <w:szCs w:val="20"/>
        </w:rPr>
        <w:t>6、不向企业员工或其请托人、代理人提供好处费、回扣、现金及有价证券、支付凭证、贵重礼物；</w:t>
      </w:r>
    </w:p>
    <w:p w14:paraId="6AF2A4F6" w14:textId="06EC5B46" w:rsidR="00701AA0" w:rsidRPr="00701AA0" w:rsidRDefault="00701AA0" w:rsidP="00701AA0">
      <w:pPr>
        <w:spacing w:line="360" w:lineRule="auto"/>
        <w:ind w:firstLineChars="200" w:firstLine="400"/>
        <w:rPr>
          <w:rFonts w:ascii="微软雅黑" w:eastAsia="微软雅黑" w:hAnsi="微软雅黑"/>
          <w:sz w:val="20"/>
          <w:szCs w:val="20"/>
        </w:rPr>
      </w:pPr>
      <w:r w:rsidRPr="00701AA0">
        <w:rPr>
          <w:rFonts w:ascii="微软雅黑" w:eastAsia="微软雅黑" w:hAnsi="微软雅黑"/>
          <w:sz w:val="20"/>
          <w:szCs w:val="20"/>
        </w:rPr>
        <w:t>7、 不向企业员工及其亲属或其他特定关系人提供可能影响其公正履行职务行为的宴请和娱乐、体育、休闲、旅游活动；</w:t>
      </w:r>
    </w:p>
    <w:p w14:paraId="79AF73F7" w14:textId="463AA8F7" w:rsidR="00701AA0" w:rsidRPr="00701AA0" w:rsidRDefault="00701AA0" w:rsidP="00701AA0">
      <w:pPr>
        <w:spacing w:line="360" w:lineRule="auto"/>
        <w:ind w:firstLineChars="200" w:firstLine="400"/>
        <w:rPr>
          <w:rFonts w:ascii="微软雅黑" w:eastAsia="微软雅黑" w:hAnsi="微软雅黑"/>
          <w:sz w:val="20"/>
          <w:szCs w:val="20"/>
        </w:rPr>
      </w:pPr>
      <w:r w:rsidRPr="00701AA0">
        <w:rPr>
          <w:rFonts w:ascii="微软雅黑" w:eastAsia="微软雅黑" w:hAnsi="微软雅黑"/>
          <w:sz w:val="20"/>
          <w:szCs w:val="20"/>
        </w:rPr>
        <w:t>8、不给企业员工及其亲属或其他特定关系人报销任何费用；</w:t>
      </w:r>
    </w:p>
    <w:p w14:paraId="5B00BBA5" w14:textId="5370F35B" w:rsidR="00701AA0" w:rsidRPr="00701AA0" w:rsidRDefault="00701AA0" w:rsidP="00701AA0">
      <w:pPr>
        <w:spacing w:line="360" w:lineRule="auto"/>
        <w:ind w:firstLineChars="200" w:firstLine="400"/>
        <w:rPr>
          <w:rFonts w:ascii="微软雅黑" w:eastAsia="微软雅黑" w:hAnsi="微软雅黑"/>
          <w:sz w:val="20"/>
          <w:szCs w:val="20"/>
        </w:rPr>
      </w:pPr>
      <w:r w:rsidRPr="00701AA0">
        <w:rPr>
          <w:rFonts w:ascii="微软雅黑" w:eastAsia="微软雅黑" w:hAnsi="微软雅黑"/>
          <w:sz w:val="20"/>
          <w:szCs w:val="20"/>
        </w:rPr>
        <w:t>9、不向企业员工及其亲属或其他特定关系人提供住房、交通工具、通讯工具、家电、高档办公用品等物品；</w:t>
      </w:r>
    </w:p>
    <w:p w14:paraId="462B9EF4" w14:textId="2F34CBEB" w:rsidR="00701AA0" w:rsidRPr="00701AA0" w:rsidRDefault="00701AA0" w:rsidP="00701AA0">
      <w:pPr>
        <w:spacing w:line="360" w:lineRule="auto"/>
        <w:ind w:firstLineChars="200" w:firstLine="400"/>
        <w:rPr>
          <w:rFonts w:ascii="微软雅黑" w:eastAsia="微软雅黑" w:hAnsi="微软雅黑"/>
          <w:sz w:val="20"/>
          <w:szCs w:val="20"/>
        </w:rPr>
      </w:pPr>
      <w:r w:rsidRPr="00701AA0">
        <w:rPr>
          <w:rFonts w:ascii="微软雅黑" w:eastAsia="微软雅黑" w:hAnsi="微软雅黑"/>
          <w:sz w:val="20"/>
          <w:szCs w:val="20"/>
        </w:rPr>
        <w:t>10、不向企业员工及其亲属或其他特定关系人的家庭装修、婚丧嫁娶、工作安排、出国、留学等提供资金或物资资助；</w:t>
      </w:r>
    </w:p>
    <w:p w14:paraId="127DD3B4" w14:textId="177FB264" w:rsidR="00701AA0" w:rsidRPr="00701AA0" w:rsidRDefault="00701AA0" w:rsidP="00701AA0">
      <w:pPr>
        <w:spacing w:line="360" w:lineRule="auto"/>
        <w:ind w:firstLineChars="200" w:firstLine="400"/>
        <w:rPr>
          <w:rFonts w:ascii="微软雅黑" w:eastAsia="微软雅黑" w:hAnsi="微软雅黑"/>
          <w:sz w:val="20"/>
          <w:szCs w:val="20"/>
        </w:rPr>
      </w:pPr>
      <w:r w:rsidRPr="00701AA0">
        <w:rPr>
          <w:rFonts w:ascii="微软雅黑" w:eastAsia="微软雅黑" w:hAnsi="微软雅黑"/>
          <w:sz w:val="20"/>
          <w:szCs w:val="20"/>
        </w:rPr>
        <w:t>11、发现本单位人员有向企业员工行贿倾向、建议或行为的，应立即予以制止、严肃处理；发现企业员工及其亲属或其他特定关系人有索贿、受贿行为的，应坚决拒绝，并及时向企业领导或纪检监察部举报；</w:t>
      </w:r>
    </w:p>
    <w:p w14:paraId="002F6ACC" w14:textId="77777777" w:rsidR="00701AA0" w:rsidRPr="00701AA0" w:rsidRDefault="00701AA0" w:rsidP="00701AA0">
      <w:pPr>
        <w:spacing w:line="360" w:lineRule="auto"/>
        <w:ind w:firstLineChars="200" w:firstLine="400"/>
        <w:rPr>
          <w:rFonts w:ascii="微软雅黑" w:eastAsia="微软雅黑" w:hAnsi="微软雅黑"/>
          <w:sz w:val="20"/>
          <w:szCs w:val="20"/>
        </w:rPr>
      </w:pPr>
      <w:r w:rsidRPr="00701AA0">
        <w:rPr>
          <w:rFonts w:ascii="微软雅黑" w:eastAsia="微软雅黑" w:hAnsi="微软雅黑"/>
          <w:sz w:val="20"/>
          <w:szCs w:val="20"/>
        </w:rPr>
        <w:t>12、如出现违反宣言的行为，经核查属实的，将追究有关单位和人员责任， 双方再次合作将受到限制。</w:t>
      </w:r>
    </w:p>
    <w:p w14:paraId="0B5587CD" w14:textId="5817143A" w:rsidR="00D31371" w:rsidRDefault="00701AA0" w:rsidP="00701AA0">
      <w:pPr>
        <w:spacing w:line="360" w:lineRule="auto"/>
        <w:ind w:firstLineChars="200" w:firstLine="400"/>
        <w:rPr>
          <w:rFonts w:ascii="微软雅黑" w:eastAsia="微软雅黑" w:hAnsi="微软雅黑"/>
          <w:sz w:val="20"/>
          <w:szCs w:val="20"/>
        </w:rPr>
      </w:pPr>
      <w:r w:rsidRPr="00701AA0">
        <w:rPr>
          <w:rFonts w:ascii="微软雅黑" w:eastAsia="微软雅黑" w:hAnsi="微软雅黑" w:hint="eastAsia"/>
          <w:sz w:val="20"/>
          <w:szCs w:val="20"/>
        </w:rPr>
        <w:t>企业与合作伙伴应积极向员工宣传本宣言，使员工了解并自觉践行宣言，共同营造廉洁、高效、坦诚的合作氛围。</w:t>
      </w:r>
    </w:p>
    <w:p w14:paraId="21288081" w14:textId="13E17B08" w:rsidR="00F2644D" w:rsidRDefault="00F2644D" w:rsidP="00F2644D">
      <w:pPr>
        <w:jc w:val="left"/>
        <w:rPr>
          <w:rFonts w:asciiTheme="minorEastAsia" w:eastAsiaTheme="minorEastAsia" w:hAnsiTheme="minorEastAsia"/>
          <w:b/>
          <w:sz w:val="24"/>
          <w:szCs w:val="24"/>
        </w:rPr>
      </w:pPr>
      <w:r w:rsidRPr="005B7C6C">
        <w:rPr>
          <w:rFonts w:ascii="仿宋_GB2312" w:eastAsia="仿宋_GB2312" w:hAnsi="新宋体" w:cs="宋体" w:hint="eastAsia"/>
          <w:kern w:val="0"/>
          <w:sz w:val="24"/>
          <w:szCs w:val="24"/>
        </w:rPr>
        <w:lastRenderedPageBreak/>
        <w:t>附件</w:t>
      </w:r>
      <w:r w:rsidR="00012621">
        <w:rPr>
          <w:rFonts w:ascii="仿宋_GB2312" w:eastAsia="仿宋_GB2312" w:hAnsi="新宋体" w:cs="宋体"/>
          <w:kern w:val="0"/>
          <w:sz w:val="24"/>
          <w:szCs w:val="24"/>
        </w:rPr>
        <w:t>4</w:t>
      </w:r>
      <w:r w:rsidRPr="005B7C6C">
        <w:rPr>
          <w:rFonts w:ascii="仿宋_GB2312" w:eastAsia="仿宋_GB2312" w:hAnsi="新宋体" w:cs="宋体" w:hint="eastAsia"/>
          <w:kern w:val="0"/>
          <w:sz w:val="24"/>
          <w:szCs w:val="24"/>
        </w:rPr>
        <w:t>：</w:t>
      </w:r>
    </w:p>
    <w:p w14:paraId="4763EFA8" w14:textId="7F37F7C0" w:rsidR="00F2644D" w:rsidRPr="00F2644D" w:rsidRDefault="00F2644D" w:rsidP="00F2644D">
      <w:pPr>
        <w:widowControl/>
        <w:shd w:val="clear" w:color="auto" w:fill="FFFFFF"/>
        <w:wordWrap w:val="0"/>
        <w:spacing w:line="360" w:lineRule="atLeast"/>
        <w:jc w:val="center"/>
        <w:rPr>
          <w:rFonts w:ascii="微软雅黑" w:eastAsia="微软雅黑" w:hAnsi="微软雅黑" w:cs="Calibri"/>
          <w:b/>
          <w:bCs/>
          <w:color w:val="000000" w:themeColor="text1"/>
          <w:kern w:val="0"/>
          <w:sz w:val="28"/>
          <w:szCs w:val="28"/>
        </w:rPr>
      </w:pPr>
      <w:r w:rsidRPr="00F2644D">
        <w:rPr>
          <w:rFonts w:ascii="微软雅黑" w:eastAsia="微软雅黑" w:hAnsi="微软雅黑" w:cs="Calibri" w:hint="eastAsia"/>
          <w:b/>
          <w:bCs/>
          <w:color w:val="000000" w:themeColor="text1"/>
          <w:kern w:val="0"/>
          <w:sz w:val="28"/>
          <w:szCs w:val="28"/>
        </w:rPr>
        <w:t>合作方廉洁协议</w:t>
      </w:r>
    </w:p>
    <w:p w14:paraId="58C4C009" w14:textId="77777777" w:rsidR="00F2644D" w:rsidRDefault="00F2644D" w:rsidP="00F2644D">
      <w:pPr>
        <w:rPr>
          <w:rFonts w:asciiTheme="minorEastAsia" w:eastAsiaTheme="minorEastAsia" w:hAnsiTheme="minorEastAsia"/>
          <w:sz w:val="24"/>
          <w:szCs w:val="24"/>
        </w:rPr>
      </w:pPr>
    </w:p>
    <w:p w14:paraId="5FEDE183" w14:textId="263BA20E" w:rsidR="00F2644D" w:rsidRPr="00F2644D" w:rsidRDefault="00F2644D" w:rsidP="00F2644D">
      <w:pPr>
        <w:rPr>
          <w:rFonts w:ascii="微软雅黑" w:eastAsia="微软雅黑" w:hAnsi="微软雅黑"/>
          <w:sz w:val="18"/>
          <w:szCs w:val="18"/>
        </w:rPr>
      </w:pPr>
      <w:r w:rsidRPr="00F2644D">
        <w:rPr>
          <w:rFonts w:ascii="微软雅黑" w:eastAsia="微软雅黑" w:hAnsi="微软雅黑" w:hint="eastAsia"/>
          <w:sz w:val="18"/>
          <w:szCs w:val="18"/>
        </w:rPr>
        <w:t>甲方：北京东富益通投资中心（有限合伙）</w:t>
      </w:r>
    </w:p>
    <w:p w14:paraId="43F1447E" w14:textId="77777777" w:rsidR="00F2644D" w:rsidRPr="00F2644D" w:rsidRDefault="00F2644D" w:rsidP="00F2644D">
      <w:pPr>
        <w:rPr>
          <w:rFonts w:ascii="微软雅黑" w:eastAsia="微软雅黑" w:hAnsi="微软雅黑"/>
          <w:sz w:val="18"/>
          <w:szCs w:val="18"/>
        </w:rPr>
      </w:pPr>
      <w:r w:rsidRPr="00F2644D">
        <w:rPr>
          <w:rFonts w:ascii="微软雅黑" w:eastAsia="微软雅黑" w:hAnsi="微软雅黑" w:hint="eastAsia"/>
          <w:sz w:val="18"/>
          <w:szCs w:val="18"/>
        </w:rPr>
        <w:t>乙方：</w:t>
      </w:r>
    </w:p>
    <w:p w14:paraId="5F3DA9A3" w14:textId="77777777" w:rsidR="00F2644D" w:rsidRPr="00F2644D" w:rsidRDefault="00F2644D" w:rsidP="00F2644D">
      <w:pPr>
        <w:pStyle w:val="ab"/>
        <w:spacing w:line="360" w:lineRule="auto"/>
        <w:ind w:left="112" w:right="391" w:firstLine="480"/>
        <w:rPr>
          <w:rFonts w:ascii="微软雅黑" w:eastAsia="微软雅黑" w:hAnsi="微软雅黑"/>
          <w:sz w:val="18"/>
          <w:szCs w:val="18"/>
        </w:rPr>
      </w:pPr>
      <w:r w:rsidRPr="00F2644D">
        <w:rPr>
          <w:rFonts w:ascii="微软雅黑" w:eastAsia="微软雅黑" w:hAnsi="微软雅黑"/>
          <w:sz w:val="18"/>
          <w:szCs w:val="18"/>
        </w:rPr>
        <w:t>甲方指</w:t>
      </w:r>
      <w:r w:rsidRPr="00F2644D">
        <w:rPr>
          <w:rFonts w:ascii="微软雅黑" w:eastAsia="微软雅黑" w:hAnsi="微软雅黑" w:hint="eastAsia"/>
          <w:sz w:val="18"/>
          <w:szCs w:val="18"/>
        </w:rPr>
        <w:t>北京东富益通投资中心（有限合伙）</w:t>
      </w:r>
      <w:r w:rsidRPr="00F2644D">
        <w:rPr>
          <w:rFonts w:ascii="微软雅黑" w:eastAsia="微软雅黑" w:hAnsi="微软雅黑"/>
          <w:spacing w:val="-14"/>
          <w:sz w:val="18"/>
          <w:szCs w:val="18"/>
        </w:rPr>
        <w:t>；乙方指参与甲方工程、货物或服务采购活动的投标单位、中标单位、合同</w:t>
      </w:r>
      <w:r w:rsidRPr="00F2644D">
        <w:rPr>
          <w:rFonts w:ascii="微软雅黑" w:eastAsia="微软雅黑" w:hAnsi="微软雅黑"/>
          <w:spacing w:val="-3"/>
          <w:sz w:val="18"/>
          <w:szCs w:val="18"/>
        </w:rPr>
        <w:t>履约单位等法人或非法人组织，双方的参与人、执行人等都受本协议的约束。</w:t>
      </w:r>
    </w:p>
    <w:p w14:paraId="5BA1B665" w14:textId="77777777" w:rsidR="00F2644D" w:rsidRPr="00F2644D" w:rsidRDefault="00F2644D" w:rsidP="00F2644D">
      <w:pPr>
        <w:pStyle w:val="ab"/>
        <w:spacing w:line="360" w:lineRule="auto"/>
        <w:ind w:left="112" w:right="393" w:firstLine="432"/>
        <w:rPr>
          <w:rFonts w:ascii="微软雅黑" w:eastAsia="微软雅黑" w:hAnsi="微软雅黑"/>
          <w:sz w:val="18"/>
          <w:szCs w:val="18"/>
        </w:rPr>
      </w:pPr>
      <w:r w:rsidRPr="00F2644D">
        <w:rPr>
          <w:rFonts w:ascii="微软雅黑" w:eastAsia="微软雅黑" w:hAnsi="微软雅黑"/>
          <w:spacing w:val="-12"/>
          <w:sz w:val="18"/>
          <w:szCs w:val="18"/>
        </w:rPr>
        <w:t>诚实守信是甲方的核心价值观，甲方与乙方之间是简单、双赢的企业合作关</w:t>
      </w:r>
      <w:r w:rsidRPr="00F2644D">
        <w:rPr>
          <w:rFonts w:ascii="微软雅黑" w:eastAsia="微软雅黑" w:hAnsi="微软雅黑"/>
          <w:spacing w:val="-3"/>
          <w:sz w:val="18"/>
          <w:szCs w:val="18"/>
        </w:rPr>
        <w:t>系，双方约定在招投标及履约、结算过程中遵守以下廉洁约定。</w:t>
      </w:r>
    </w:p>
    <w:p w14:paraId="65DF14E9" w14:textId="77777777" w:rsidR="00F2644D" w:rsidRPr="00F2644D" w:rsidRDefault="00F2644D" w:rsidP="00F2644D">
      <w:pPr>
        <w:pStyle w:val="ab"/>
        <w:spacing w:line="360" w:lineRule="auto"/>
        <w:ind w:left="112" w:firstLine="480"/>
        <w:rPr>
          <w:rFonts w:ascii="微软雅黑" w:eastAsia="微软雅黑" w:hAnsi="微软雅黑"/>
          <w:sz w:val="18"/>
          <w:szCs w:val="18"/>
        </w:rPr>
      </w:pPr>
      <w:r w:rsidRPr="00F2644D">
        <w:rPr>
          <w:rFonts w:ascii="微软雅黑" w:eastAsia="微软雅黑" w:hAnsi="微软雅黑"/>
          <w:sz w:val="18"/>
          <w:szCs w:val="18"/>
        </w:rPr>
        <w:t>一、 甲方廉洁要求和廉洁主张</w:t>
      </w:r>
    </w:p>
    <w:p w14:paraId="3A320EC7" w14:textId="77777777" w:rsidR="00F2644D" w:rsidRPr="00F2644D" w:rsidRDefault="00F2644D" w:rsidP="00F2644D">
      <w:pPr>
        <w:pStyle w:val="a8"/>
        <w:numPr>
          <w:ilvl w:val="0"/>
          <w:numId w:val="3"/>
        </w:numPr>
        <w:tabs>
          <w:tab w:val="left" w:pos="534"/>
        </w:tabs>
        <w:autoSpaceDE w:val="0"/>
        <w:autoSpaceDN w:val="0"/>
        <w:spacing w:line="360" w:lineRule="auto"/>
        <w:ind w:right="396" w:firstLineChars="0"/>
        <w:rPr>
          <w:rFonts w:ascii="微软雅黑" w:eastAsia="微软雅黑" w:hAnsi="微软雅黑"/>
          <w:sz w:val="18"/>
          <w:szCs w:val="18"/>
          <w:lang w:eastAsia="zh-CN"/>
        </w:rPr>
      </w:pPr>
      <w:r w:rsidRPr="00F2644D">
        <w:rPr>
          <w:rFonts w:ascii="微软雅黑" w:eastAsia="微软雅黑" w:hAnsi="微软雅黑"/>
          <w:spacing w:val="-6"/>
          <w:sz w:val="18"/>
          <w:szCs w:val="18"/>
          <w:lang w:eastAsia="zh-CN"/>
        </w:rPr>
        <w:t>甲方要求参与以上活动的本单位员工遵守《廉洁从业准则》，不得</w:t>
      </w:r>
      <w:r w:rsidRPr="00F2644D">
        <w:rPr>
          <w:rFonts w:ascii="微软雅黑" w:eastAsia="微软雅黑" w:hAnsi="微软雅黑"/>
          <w:spacing w:val="-5"/>
          <w:sz w:val="18"/>
          <w:szCs w:val="18"/>
          <w:lang w:eastAsia="zh-CN"/>
        </w:rPr>
        <w:t>谋取私利，不得向乙方索要或者接受其提供的任何形式的个人利益；</w:t>
      </w:r>
    </w:p>
    <w:p w14:paraId="2D6DC3DB" w14:textId="77777777" w:rsidR="00F2644D" w:rsidRPr="00F2644D" w:rsidRDefault="00F2644D" w:rsidP="00F2644D">
      <w:pPr>
        <w:pStyle w:val="a8"/>
        <w:numPr>
          <w:ilvl w:val="0"/>
          <w:numId w:val="3"/>
        </w:numPr>
        <w:tabs>
          <w:tab w:val="left" w:pos="534"/>
        </w:tabs>
        <w:autoSpaceDE w:val="0"/>
        <w:autoSpaceDN w:val="0"/>
        <w:spacing w:line="360" w:lineRule="auto"/>
        <w:ind w:right="396" w:firstLineChars="0"/>
        <w:rPr>
          <w:rFonts w:ascii="微软雅黑" w:eastAsia="微软雅黑" w:hAnsi="微软雅黑"/>
          <w:sz w:val="18"/>
          <w:szCs w:val="18"/>
          <w:lang w:eastAsia="zh-CN"/>
        </w:rPr>
      </w:pPr>
      <w:r w:rsidRPr="00F2644D">
        <w:rPr>
          <w:rFonts w:ascii="微软雅黑" w:eastAsia="微软雅黑" w:hAnsi="微软雅黑"/>
          <w:spacing w:val="-4"/>
          <w:sz w:val="18"/>
          <w:szCs w:val="18"/>
          <w:lang w:eastAsia="zh-CN"/>
        </w:rPr>
        <w:t>甲方要求参与以上活动的本单位员工主动申报与乙方的特殊关系，如本单位员工是否与乙方股东或员工存在亲属关系等；</w:t>
      </w:r>
    </w:p>
    <w:p w14:paraId="66FF810C" w14:textId="77777777" w:rsidR="00F2644D" w:rsidRPr="00F2644D" w:rsidRDefault="00F2644D" w:rsidP="00F2644D">
      <w:pPr>
        <w:pStyle w:val="a8"/>
        <w:numPr>
          <w:ilvl w:val="0"/>
          <w:numId w:val="3"/>
        </w:numPr>
        <w:tabs>
          <w:tab w:val="left" w:pos="534"/>
        </w:tabs>
        <w:autoSpaceDE w:val="0"/>
        <w:autoSpaceDN w:val="0"/>
        <w:spacing w:line="360" w:lineRule="auto"/>
        <w:ind w:right="254" w:firstLineChars="0"/>
        <w:rPr>
          <w:rFonts w:ascii="微软雅黑" w:eastAsia="微软雅黑" w:hAnsi="微软雅黑"/>
          <w:sz w:val="18"/>
          <w:szCs w:val="18"/>
          <w:lang w:eastAsia="zh-CN"/>
        </w:rPr>
      </w:pPr>
      <w:r w:rsidRPr="00F2644D">
        <w:rPr>
          <w:rFonts w:ascii="微软雅黑" w:eastAsia="微软雅黑" w:hAnsi="微软雅黑"/>
          <w:sz w:val="18"/>
          <w:szCs w:val="18"/>
          <w:lang w:eastAsia="zh-CN"/>
        </w:rPr>
        <w:t xml:space="preserve">甲方在资格预审、入围审批、招标文件编制、评议标、定标等采购过程中， </w:t>
      </w:r>
      <w:r w:rsidRPr="00F2644D">
        <w:rPr>
          <w:rFonts w:ascii="微软雅黑" w:eastAsia="微软雅黑" w:hAnsi="微软雅黑"/>
          <w:spacing w:val="-5"/>
          <w:sz w:val="18"/>
          <w:szCs w:val="18"/>
          <w:lang w:eastAsia="zh-CN"/>
        </w:rPr>
        <w:t>只会考虑乙方的经营实力，对品质、工期、成本、安全的控制能力，对招标</w:t>
      </w:r>
      <w:r w:rsidRPr="00F2644D">
        <w:rPr>
          <w:rFonts w:ascii="微软雅黑" w:eastAsia="微软雅黑" w:hAnsi="微软雅黑"/>
          <w:spacing w:val="-22"/>
          <w:sz w:val="18"/>
          <w:szCs w:val="18"/>
          <w:lang w:eastAsia="zh-CN"/>
        </w:rPr>
        <w:t>项目的重视程度，项目团队的人员配置、技术文件、对招标文件的响应程度、</w:t>
      </w:r>
      <w:r w:rsidRPr="00F2644D">
        <w:rPr>
          <w:rFonts w:ascii="微软雅黑" w:eastAsia="微软雅黑" w:hAnsi="微软雅黑"/>
          <w:spacing w:val="-10"/>
          <w:sz w:val="18"/>
          <w:szCs w:val="18"/>
          <w:lang w:eastAsia="zh-CN"/>
        </w:rPr>
        <w:t>商务报价的合理性、报价特别优惠条款等因素，任何重要的流程环节，均由</w:t>
      </w:r>
      <w:r w:rsidRPr="00F2644D">
        <w:rPr>
          <w:rFonts w:ascii="微软雅黑" w:eastAsia="微软雅黑" w:hAnsi="微软雅黑"/>
          <w:spacing w:val="-9"/>
          <w:sz w:val="18"/>
          <w:szCs w:val="18"/>
          <w:lang w:eastAsia="zh-CN"/>
        </w:rPr>
        <w:t>甲方的采购委员会集体决策，不会因为任何人的个人利益因素而对乙方有特</w:t>
      </w:r>
      <w:r w:rsidRPr="00F2644D">
        <w:rPr>
          <w:rFonts w:ascii="微软雅黑" w:eastAsia="微软雅黑" w:hAnsi="微软雅黑"/>
          <w:spacing w:val="-6"/>
          <w:sz w:val="18"/>
          <w:szCs w:val="18"/>
          <w:lang w:eastAsia="zh-CN"/>
        </w:rPr>
        <w:t>别的照顾和优惠；</w:t>
      </w:r>
    </w:p>
    <w:p w14:paraId="7306970D" w14:textId="77777777" w:rsidR="00F2644D" w:rsidRPr="00F2644D" w:rsidRDefault="00F2644D" w:rsidP="00F2644D">
      <w:pPr>
        <w:pStyle w:val="a8"/>
        <w:numPr>
          <w:ilvl w:val="0"/>
          <w:numId w:val="3"/>
        </w:numPr>
        <w:tabs>
          <w:tab w:val="left" w:pos="534"/>
        </w:tabs>
        <w:autoSpaceDE w:val="0"/>
        <w:autoSpaceDN w:val="0"/>
        <w:spacing w:line="360" w:lineRule="auto"/>
        <w:ind w:right="254" w:firstLineChars="0"/>
        <w:rPr>
          <w:rFonts w:ascii="微软雅黑" w:eastAsia="微软雅黑" w:hAnsi="微软雅黑"/>
          <w:sz w:val="18"/>
          <w:szCs w:val="18"/>
          <w:lang w:eastAsia="zh-CN"/>
        </w:rPr>
      </w:pPr>
      <w:r w:rsidRPr="00F2644D">
        <w:rPr>
          <w:rFonts w:ascii="微软雅黑" w:eastAsia="微软雅黑" w:hAnsi="微软雅黑"/>
          <w:sz w:val="18"/>
          <w:szCs w:val="18"/>
          <w:lang w:eastAsia="zh-CN"/>
        </w:rPr>
        <w:t>乙方一旦中标、中选，在合同签订、合同执行、履约评级、变更签证确认、</w:t>
      </w:r>
      <w:r w:rsidRPr="00F2644D">
        <w:rPr>
          <w:rFonts w:ascii="微软雅黑" w:eastAsia="微软雅黑" w:hAnsi="微软雅黑"/>
          <w:spacing w:val="-6"/>
          <w:sz w:val="18"/>
          <w:szCs w:val="18"/>
          <w:lang w:eastAsia="zh-CN"/>
        </w:rPr>
        <w:t>合同结算等过程中，甲方将严格按合同约定执行，不会因为任何人的个人利</w:t>
      </w:r>
      <w:r w:rsidRPr="00F2644D">
        <w:rPr>
          <w:rFonts w:ascii="微软雅黑" w:eastAsia="微软雅黑" w:hAnsi="微软雅黑"/>
          <w:spacing w:val="-5"/>
          <w:sz w:val="18"/>
          <w:szCs w:val="18"/>
          <w:lang w:eastAsia="zh-CN"/>
        </w:rPr>
        <w:t>益因素而降低合同标准、增加费用、抬高结算金额等；</w:t>
      </w:r>
    </w:p>
    <w:p w14:paraId="5EDDCAED" w14:textId="77777777" w:rsidR="00F2644D" w:rsidRPr="00F2644D" w:rsidRDefault="00F2644D" w:rsidP="00F2644D">
      <w:pPr>
        <w:pStyle w:val="a8"/>
        <w:numPr>
          <w:ilvl w:val="0"/>
          <w:numId w:val="3"/>
        </w:numPr>
        <w:tabs>
          <w:tab w:val="left" w:pos="534"/>
        </w:tabs>
        <w:autoSpaceDE w:val="0"/>
        <w:autoSpaceDN w:val="0"/>
        <w:spacing w:line="360" w:lineRule="auto"/>
        <w:ind w:right="396" w:firstLineChars="0"/>
        <w:jc w:val="both"/>
        <w:rPr>
          <w:rFonts w:ascii="微软雅黑" w:eastAsia="微软雅黑" w:hAnsi="微软雅黑"/>
          <w:sz w:val="18"/>
          <w:szCs w:val="18"/>
          <w:lang w:eastAsia="zh-CN"/>
        </w:rPr>
      </w:pPr>
      <w:r w:rsidRPr="00F2644D">
        <w:rPr>
          <w:rFonts w:ascii="微软雅黑" w:eastAsia="微软雅黑" w:hAnsi="微软雅黑"/>
          <w:spacing w:val="-6"/>
          <w:sz w:val="18"/>
          <w:szCs w:val="18"/>
          <w:lang w:eastAsia="zh-CN"/>
        </w:rPr>
        <w:t>发现乙方员工有行贿行为的，甲方应坚决拒绝，并向乙方领导反馈，根据情</w:t>
      </w:r>
      <w:r w:rsidRPr="00F2644D">
        <w:rPr>
          <w:rFonts w:ascii="微软雅黑" w:eastAsia="微软雅黑" w:hAnsi="微软雅黑"/>
          <w:spacing w:val="-9"/>
          <w:sz w:val="18"/>
          <w:szCs w:val="18"/>
          <w:lang w:eastAsia="zh-CN"/>
        </w:rPr>
        <w:t>况严重性，甲方将给予乙方合作供应商名册降级、列入黑名单、或解除合同</w:t>
      </w:r>
      <w:r w:rsidRPr="00F2644D">
        <w:rPr>
          <w:rFonts w:ascii="微软雅黑" w:eastAsia="微软雅黑" w:hAnsi="微软雅黑"/>
          <w:sz w:val="18"/>
          <w:szCs w:val="18"/>
          <w:lang w:eastAsia="zh-CN"/>
        </w:rPr>
        <w:t>的处罚；</w:t>
      </w:r>
    </w:p>
    <w:p w14:paraId="7DBED404" w14:textId="77777777" w:rsidR="00F2644D" w:rsidRPr="00F2644D" w:rsidRDefault="00F2644D" w:rsidP="00F2644D">
      <w:pPr>
        <w:pStyle w:val="a8"/>
        <w:numPr>
          <w:ilvl w:val="0"/>
          <w:numId w:val="3"/>
        </w:numPr>
        <w:tabs>
          <w:tab w:val="left" w:pos="534"/>
        </w:tabs>
        <w:autoSpaceDE w:val="0"/>
        <w:autoSpaceDN w:val="0"/>
        <w:spacing w:line="360" w:lineRule="auto"/>
        <w:ind w:right="389" w:firstLineChars="0"/>
        <w:jc w:val="both"/>
        <w:rPr>
          <w:rFonts w:ascii="微软雅黑" w:eastAsia="微软雅黑" w:hAnsi="微软雅黑"/>
          <w:sz w:val="18"/>
          <w:szCs w:val="18"/>
          <w:lang w:eastAsia="zh-CN"/>
        </w:rPr>
      </w:pPr>
      <w:r w:rsidRPr="00F2644D">
        <w:rPr>
          <w:rFonts w:ascii="微软雅黑" w:eastAsia="微软雅黑" w:hAnsi="微软雅黑"/>
          <w:spacing w:val="-6"/>
          <w:sz w:val="18"/>
          <w:szCs w:val="18"/>
          <w:lang w:eastAsia="zh-CN"/>
        </w:rPr>
        <w:t>对甲方人员的违约行为，欢迎乙方进行投诉、举报，甲方将对乙方投诉举报</w:t>
      </w:r>
      <w:r w:rsidRPr="00F2644D">
        <w:rPr>
          <w:rFonts w:ascii="微软雅黑" w:eastAsia="微软雅黑" w:hAnsi="微软雅黑"/>
          <w:spacing w:val="-18"/>
          <w:sz w:val="18"/>
          <w:szCs w:val="18"/>
          <w:lang w:eastAsia="zh-CN"/>
        </w:rPr>
        <w:t xml:space="preserve">人及投诉举报内容高度保密，并在接到投诉举报后 </w:t>
      </w:r>
      <w:r w:rsidRPr="00F2644D">
        <w:rPr>
          <w:rFonts w:ascii="微软雅黑" w:eastAsia="微软雅黑" w:hAnsi="微软雅黑"/>
          <w:sz w:val="18"/>
          <w:szCs w:val="18"/>
          <w:lang w:eastAsia="zh-CN"/>
        </w:rPr>
        <w:t>10</w:t>
      </w:r>
      <w:r w:rsidRPr="00F2644D">
        <w:rPr>
          <w:rFonts w:ascii="微软雅黑" w:eastAsia="微软雅黑" w:hAnsi="微软雅黑"/>
          <w:spacing w:val="-10"/>
          <w:sz w:val="18"/>
          <w:szCs w:val="18"/>
          <w:lang w:eastAsia="zh-CN"/>
        </w:rPr>
        <w:t xml:space="preserve"> 个工作日内反馈乙方；</w:t>
      </w:r>
    </w:p>
    <w:p w14:paraId="1CD88934" w14:textId="77777777" w:rsidR="00F2644D" w:rsidRPr="00F2644D" w:rsidRDefault="00F2644D" w:rsidP="00F2644D">
      <w:pPr>
        <w:pStyle w:val="a8"/>
        <w:numPr>
          <w:ilvl w:val="0"/>
          <w:numId w:val="3"/>
        </w:numPr>
        <w:tabs>
          <w:tab w:val="left" w:pos="534"/>
        </w:tabs>
        <w:autoSpaceDE w:val="0"/>
        <w:autoSpaceDN w:val="0"/>
        <w:spacing w:line="360" w:lineRule="auto"/>
        <w:ind w:right="396" w:firstLineChars="0"/>
        <w:jc w:val="both"/>
        <w:rPr>
          <w:rFonts w:ascii="微软雅黑" w:eastAsia="微软雅黑" w:hAnsi="微软雅黑"/>
          <w:sz w:val="18"/>
          <w:szCs w:val="18"/>
          <w:lang w:eastAsia="zh-CN"/>
        </w:rPr>
      </w:pPr>
      <w:r w:rsidRPr="00F2644D">
        <w:rPr>
          <w:rFonts w:ascii="微软雅黑" w:eastAsia="微软雅黑" w:hAnsi="微软雅黑"/>
          <w:spacing w:val="-4"/>
          <w:sz w:val="18"/>
          <w:szCs w:val="18"/>
          <w:lang w:eastAsia="zh-CN"/>
        </w:rPr>
        <w:t>对于长期支持和敢于揭露甲方员工存在廉洁违规行为的乙方，甲方优先考虑给予合作机会。</w:t>
      </w:r>
    </w:p>
    <w:p w14:paraId="3A144B29" w14:textId="77777777" w:rsidR="00F2644D" w:rsidRPr="00F2644D" w:rsidRDefault="00F2644D" w:rsidP="00F2644D">
      <w:pPr>
        <w:pStyle w:val="ab"/>
        <w:spacing w:line="360" w:lineRule="auto"/>
        <w:ind w:left="112" w:firstLine="480"/>
        <w:rPr>
          <w:rFonts w:ascii="微软雅黑" w:eastAsia="微软雅黑" w:hAnsi="微软雅黑"/>
          <w:sz w:val="18"/>
          <w:szCs w:val="18"/>
        </w:rPr>
      </w:pPr>
      <w:r w:rsidRPr="00F2644D">
        <w:rPr>
          <w:rFonts w:ascii="微软雅黑" w:eastAsia="微软雅黑" w:hAnsi="微软雅黑"/>
          <w:sz w:val="18"/>
          <w:szCs w:val="18"/>
        </w:rPr>
        <w:t>二、 乙方廉洁要求</w:t>
      </w:r>
    </w:p>
    <w:p w14:paraId="3794315F" w14:textId="77777777" w:rsidR="00F2644D" w:rsidRPr="00F2644D" w:rsidRDefault="00F2644D" w:rsidP="00F2644D">
      <w:pPr>
        <w:pStyle w:val="a8"/>
        <w:numPr>
          <w:ilvl w:val="0"/>
          <w:numId w:val="4"/>
        </w:numPr>
        <w:tabs>
          <w:tab w:val="left" w:pos="534"/>
        </w:tabs>
        <w:autoSpaceDE w:val="0"/>
        <w:autoSpaceDN w:val="0"/>
        <w:spacing w:line="360" w:lineRule="auto"/>
        <w:ind w:right="393" w:firstLineChars="0"/>
        <w:rPr>
          <w:rFonts w:ascii="微软雅黑" w:eastAsia="微软雅黑" w:hAnsi="微软雅黑"/>
          <w:sz w:val="18"/>
          <w:szCs w:val="18"/>
          <w:lang w:eastAsia="zh-CN"/>
        </w:rPr>
      </w:pPr>
      <w:r w:rsidRPr="00F2644D">
        <w:rPr>
          <w:rFonts w:ascii="微软雅黑" w:eastAsia="微软雅黑" w:hAnsi="微软雅黑"/>
          <w:spacing w:val="-6"/>
          <w:sz w:val="18"/>
          <w:szCs w:val="18"/>
          <w:lang w:eastAsia="zh-CN"/>
        </w:rPr>
        <w:t>乙方有义务监督甲方员工廉洁从业，对违反者，乙方有责任向甲方反馈和举</w:t>
      </w:r>
      <w:r w:rsidRPr="00F2644D">
        <w:rPr>
          <w:rFonts w:ascii="微软雅黑" w:eastAsia="微软雅黑" w:hAnsi="微软雅黑"/>
          <w:sz w:val="18"/>
          <w:szCs w:val="18"/>
          <w:lang w:eastAsia="zh-CN"/>
        </w:rPr>
        <w:t>报；</w:t>
      </w:r>
    </w:p>
    <w:p w14:paraId="4B36DC4F" w14:textId="77777777" w:rsidR="00F2644D" w:rsidRPr="00F2644D" w:rsidRDefault="00F2644D" w:rsidP="00F2644D">
      <w:pPr>
        <w:pStyle w:val="a8"/>
        <w:numPr>
          <w:ilvl w:val="0"/>
          <w:numId w:val="4"/>
        </w:numPr>
        <w:tabs>
          <w:tab w:val="left" w:pos="534"/>
        </w:tabs>
        <w:autoSpaceDE w:val="0"/>
        <w:autoSpaceDN w:val="0"/>
        <w:spacing w:line="360" w:lineRule="auto"/>
        <w:ind w:right="398" w:firstLineChars="0"/>
        <w:rPr>
          <w:rFonts w:ascii="微软雅黑" w:eastAsia="微软雅黑" w:hAnsi="微软雅黑"/>
          <w:sz w:val="18"/>
          <w:szCs w:val="18"/>
          <w:lang w:eastAsia="zh-CN"/>
        </w:rPr>
      </w:pPr>
      <w:r w:rsidRPr="00F2644D">
        <w:rPr>
          <w:rFonts w:ascii="微软雅黑" w:eastAsia="微软雅黑" w:hAnsi="微软雅黑"/>
          <w:spacing w:val="6"/>
          <w:sz w:val="18"/>
          <w:szCs w:val="18"/>
          <w:lang w:eastAsia="zh-CN"/>
        </w:rPr>
        <w:t>乙方应主动如实向甲方通报本单位股东或员工是否与甲方员工存在亲属或</w:t>
      </w:r>
      <w:r w:rsidRPr="00F2644D">
        <w:rPr>
          <w:rFonts w:ascii="微软雅黑" w:eastAsia="微软雅黑" w:hAnsi="微软雅黑"/>
          <w:spacing w:val="-3"/>
          <w:sz w:val="18"/>
          <w:szCs w:val="18"/>
          <w:lang w:eastAsia="zh-CN"/>
        </w:rPr>
        <w:t>其他特定关系，是否有甲方离职员工在本单位担任重要岗位；</w:t>
      </w:r>
    </w:p>
    <w:p w14:paraId="12AE9187" w14:textId="77777777" w:rsidR="00F2644D" w:rsidRPr="00F2644D" w:rsidRDefault="00F2644D" w:rsidP="00F2644D">
      <w:pPr>
        <w:pStyle w:val="a8"/>
        <w:numPr>
          <w:ilvl w:val="0"/>
          <w:numId w:val="4"/>
        </w:numPr>
        <w:tabs>
          <w:tab w:val="left" w:pos="534"/>
        </w:tabs>
        <w:autoSpaceDE w:val="0"/>
        <w:autoSpaceDN w:val="0"/>
        <w:spacing w:line="360" w:lineRule="auto"/>
        <w:ind w:right="115" w:firstLineChars="0"/>
        <w:rPr>
          <w:rFonts w:ascii="微软雅黑" w:eastAsia="微软雅黑" w:hAnsi="微软雅黑"/>
          <w:sz w:val="18"/>
          <w:szCs w:val="18"/>
          <w:lang w:eastAsia="zh-CN"/>
        </w:rPr>
      </w:pPr>
      <w:r w:rsidRPr="00F2644D">
        <w:rPr>
          <w:rFonts w:ascii="微软雅黑" w:eastAsia="微软雅黑" w:hAnsi="微软雅黑"/>
          <w:spacing w:val="-5"/>
          <w:sz w:val="18"/>
          <w:szCs w:val="18"/>
          <w:lang w:eastAsia="zh-CN"/>
        </w:rPr>
        <w:t>乙方不得与甲方员工就标底、其他单位的投标书等商业秘密及合同中的质量、</w:t>
      </w:r>
      <w:r w:rsidRPr="00F2644D">
        <w:rPr>
          <w:rFonts w:ascii="微软雅黑" w:eastAsia="微软雅黑" w:hAnsi="微软雅黑"/>
          <w:spacing w:val="-4"/>
          <w:sz w:val="18"/>
          <w:szCs w:val="18"/>
          <w:lang w:eastAsia="zh-CN"/>
        </w:rPr>
        <w:t>价格、工程量、验收等条款进行私下商谈或者达成默契；</w:t>
      </w:r>
    </w:p>
    <w:p w14:paraId="4E119ED1" w14:textId="77777777" w:rsidR="00F2644D" w:rsidRPr="00F2644D" w:rsidRDefault="00F2644D" w:rsidP="00F2644D">
      <w:pPr>
        <w:pStyle w:val="a8"/>
        <w:numPr>
          <w:ilvl w:val="0"/>
          <w:numId w:val="4"/>
        </w:numPr>
        <w:tabs>
          <w:tab w:val="left" w:pos="534"/>
        </w:tabs>
        <w:autoSpaceDE w:val="0"/>
        <w:autoSpaceDN w:val="0"/>
        <w:spacing w:line="360" w:lineRule="auto"/>
        <w:ind w:firstLineChars="0" w:hanging="422"/>
        <w:rPr>
          <w:rFonts w:ascii="微软雅黑" w:eastAsia="微软雅黑" w:hAnsi="微软雅黑"/>
          <w:sz w:val="18"/>
          <w:szCs w:val="18"/>
          <w:lang w:eastAsia="zh-CN"/>
        </w:rPr>
      </w:pPr>
      <w:r w:rsidRPr="00F2644D">
        <w:rPr>
          <w:rFonts w:ascii="微软雅黑" w:eastAsia="微软雅黑" w:hAnsi="微软雅黑"/>
          <w:sz w:val="18"/>
          <w:szCs w:val="18"/>
          <w:lang w:eastAsia="zh-CN"/>
        </w:rPr>
        <w:lastRenderedPageBreak/>
        <w:t>乙方不得与其他单位串通投标，不得采取恶性竞争等不正当手段竞争业务；</w:t>
      </w:r>
    </w:p>
    <w:p w14:paraId="1506894D" w14:textId="77777777" w:rsidR="00F2644D" w:rsidRPr="00F2644D" w:rsidRDefault="00F2644D" w:rsidP="00F2644D">
      <w:pPr>
        <w:pStyle w:val="a8"/>
        <w:numPr>
          <w:ilvl w:val="0"/>
          <w:numId w:val="4"/>
        </w:numPr>
        <w:tabs>
          <w:tab w:val="left" w:pos="534"/>
        </w:tabs>
        <w:autoSpaceDE w:val="0"/>
        <w:autoSpaceDN w:val="0"/>
        <w:spacing w:line="360" w:lineRule="auto"/>
        <w:ind w:right="395" w:firstLineChars="0"/>
        <w:rPr>
          <w:rFonts w:ascii="微软雅黑" w:eastAsia="微软雅黑" w:hAnsi="微软雅黑"/>
          <w:sz w:val="18"/>
          <w:szCs w:val="18"/>
          <w:lang w:eastAsia="zh-CN"/>
        </w:rPr>
      </w:pPr>
      <w:r w:rsidRPr="00F2644D">
        <w:rPr>
          <w:rFonts w:ascii="微软雅黑" w:eastAsia="微软雅黑" w:hAnsi="微软雅黑"/>
          <w:spacing w:val="-6"/>
          <w:sz w:val="18"/>
          <w:szCs w:val="18"/>
          <w:lang w:eastAsia="zh-CN"/>
        </w:rPr>
        <w:t>乙方不得向甲方员工及其亲属或其请托人、代理人提供好处费、回扣、现金</w:t>
      </w:r>
      <w:r w:rsidRPr="00F2644D">
        <w:rPr>
          <w:rFonts w:ascii="微软雅黑" w:eastAsia="微软雅黑" w:hAnsi="微软雅黑"/>
          <w:spacing w:val="-5"/>
          <w:sz w:val="18"/>
          <w:szCs w:val="18"/>
          <w:lang w:eastAsia="zh-CN"/>
        </w:rPr>
        <w:t>及有价证券、支付凭证、贵重礼物等；</w:t>
      </w:r>
    </w:p>
    <w:p w14:paraId="36CE0C7D" w14:textId="77777777" w:rsidR="00F2644D" w:rsidRPr="00F2644D" w:rsidRDefault="00F2644D" w:rsidP="00F2644D">
      <w:pPr>
        <w:pStyle w:val="a8"/>
        <w:numPr>
          <w:ilvl w:val="0"/>
          <w:numId w:val="4"/>
        </w:numPr>
        <w:tabs>
          <w:tab w:val="left" w:pos="534"/>
        </w:tabs>
        <w:autoSpaceDE w:val="0"/>
        <w:autoSpaceDN w:val="0"/>
        <w:spacing w:line="360" w:lineRule="auto"/>
        <w:ind w:right="398" w:firstLineChars="0"/>
        <w:rPr>
          <w:rFonts w:ascii="微软雅黑" w:eastAsia="微软雅黑" w:hAnsi="微软雅黑"/>
          <w:sz w:val="18"/>
          <w:szCs w:val="18"/>
          <w:lang w:eastAsia="zh-CN"/>
        </w:rPr>
      </w:pPr>
      <w:r w:rsidRPr="00F2644D">
        <w:rPr>
          <w:rFonts w:ascii="微软雅黑" w:eastAsia="微软雅黑" w:hAnsi="微软雅黑"/>
          <w:spacing w:val="6"/>
          <w:sz w:val="18"/>
          <w:szCs w:val="18"/>
          <w:lang w:eastAsia="zh-CN"/>
        </w:rPr>
        <w:t>乙方不得邀请甲方员工及其亲属或其他特定关系人参与可能影响其公正履</w:t>
      </w:r>
      <w:r w:rsidRPr="00F2644D">
        <w:rPr>
          <w:rFonts w:ascii="微软雅黑" w:eastAsia="微软雅黑" w:hAnsi="微软雅黑"/>
          <w:spacing w:val="-3"/>
          <w:sz w:val="18"/>
          <w:szCs w:val="18"/>
          <w:lang w:eastAsia="zh-CN"/>
        </w:rPr>
        <w:t>行职务行为的宴请、娱乐、体育、休闲、旅游等活动；</w:t>
      </w:r>
    </w:p>
    <w:p w14:paraId="19C1F61F" w14:textId="77777777" w:rsidR="00F2644D" w:rsidRPr="00F2644D" w:rsidRDefault="00F2644D" w:rsidP="00F2644D">
      <w:pPr>
        <w:pStyle w:val="a8"/>
        <w:numPr>
          <w:ilvl w:val="0"/>
          <w:numId w:val="4"/>
        </w:numPr>
        <w:tabs>
          <w:tab w:val="left" w:pos="534"/>
        </w:tabs>
        <w:autoSpaceDE w:val="0"/>
        <w:autoSpaceDN w:val="0"/>
        <w:spacing w:line="360" w:lineRule="auto"/>
        <w:ind w:firstLineChars="0" w:hanging="422"/>
        <w:rPr>
          <w:rFonts w:ascii="微软雅黑" w:eastAsia="微软雅黑" w:hAnsi="微软雅黑"/>
          <w:sz w:val="18"/>
          <w:szCs w:val="18"/>
          <w:lang w:eastAsia="zh-CN"/>
        </w:rPr>
      </w:pPr>
      <w:r w:rsidRPr="00F2644D">
        <w:rPr>
          <w:rFonts w:ascii="微软雅黑" w:eastAsia="微软雅黑" w:hAnsi="微软雅黑"/>
          <w:spacing w:val="-3"/>
          <w:sz w:val="18"/>
          <w:szCs w:val="18"/>
          <w:lang w:eastAsia="zh-CN"/>
        </w:rPr>
        <w:t>乙方不得给甲方员工及其亲属或其他特定关系人报销任何费用；</w:t>
      </w:r>
    </w:p>
    <w:p w14:paraId="410BCD84" w14:textId="77777777" w:rsidR="00F2644D" w:rsidRPr="00F2644D" w:rsidRDefault="00F2644D" w:rsidP="00F2644D">
      <w:pPr>
        <w:pStyle w:val="a8"/>
        <w:numPr>
          <w:ilvl w:val="0"/>
          <w:numId w:val="4"/>
        </w:numPr>
        <w:tabs>
          <w:tab w:val="left" w:pos="534"/>
        </w:tabs>
        <w:autoSpaceDE w:val="0"/>
        <w:autoSpaceDN w:val="0"/>
        <w:spacing w:line="360" w:lineRule="auto"/>
        <w:ind w:right="254" w:firstLineChars="0"/>
        <w:rPr>
          <w:rFonts w:ascii="微软雅黑" w:eastAsia="微软雅黑" w:hAnsi="微软雅黑"/>
          <w:sz w:val="18"/>
          <w:szCs w:val="18"/>
          <w:lang w:eastAsia="zh-CN"/>
        </w:rPr>
      </w:pPr>
      <w:r w:rsidRPr="00F2644D">
        <w:rPr>
          <w:rFonts w:ascii="微软雅黑" w:eastAsia="微软雅黑" w:hAnsi="微软雅黑"/>
          <w:sz w:val="18"/>
          <w:szCs w:val="18"/>
          <w:lang w:eastAsia="zh-CN"/>
        </w:rPr>
        <w:t>乙方不得向甲方员工及其亲属或其他特定关系人提供任何住房、交通工具、</w:t>
      </w:r>
      <w:r w:rsidRPr="00F2644D">
        <w:rPr>
          <w:rFonts w:ascii="微软雅黑" w:eastAsia="微软雅黑" w:hAnsi="微软雅黑"/>
          <w:spacing w:val="-3"/>
          <w:sz w:val="18"/>
          <w:szCs w:val="18"/>
          <w:lang w:eastAsia="zh-CN"/>
        </w:rPr>
        <w:t>通讯工具、家电、高档办公用品等物品；</w:t>
      </w:r>
    </w:p>
    <w:p w14:paraId="7CD81B03" w14:textId="77777777" w:rsidR="00F2644D" w:rsidRPr="00F2644D" w:rsidRDefault="00F2644D" w:rsidP="00F2644D">
      <w:pPr>
        <w:pStyle w:val="a8"/>
        <w:numPr>
          <w:ilvl w:val="0"/>
          <w:numId w:val="4"/>
        </w:numPr>
        <w:tabs>
          <w:tab w:val="left" w:pos="534"/>
        </w:tabs>
        <w:autoSpaceDE w:val="0"/>
        <w:autoSpaceDN w:val="0"/>
        <w:spacing w:line="360" w:lineRule="auto"/>
        <w:ind w:right="396" w:firstLineChars="0"/>
        <w:rPr>
          <w:rFonts w:ascii="微软雅黑" w:eastAsia="微软雅黑" w:hAnsi="微软雅黑"/>
          <w:sz w:val="18"/>
          <w:szCs w:val="18"/>
          <w:lang w:eastAsia="zh-CN"/>
        </w:rPr>
      </w:pPr>
      <w:r w:rsidRPr="00F2644D">
        <w:rPr>
          <w:rFonts w:ascii="微软雅黑" w:eastAsia="微软雅黑" w:hAnsi="微软雅黑"/>
          <w:spacing w:val="-5"/>
          <w:sz w:val="18"/>
          <w:szCs w:val="18"/>
          <w:lang w:eastAsia="zh-CN"/>
        </w:rPr>
        <w:t>乙方不得对甲方员工及其亲属或其他特定关系人的家庭装修、婚丧嫁娶、工</w:t>
      </w:r>
      <w:r w:rsidRPr="00F2644D">
        <w:rPr>
          <w:rFonts w:ascii="微软雅黑" w:eastAsia="微软雅黑" w:hAnsi="微软雅黑"/>
          <w:spacing w:val="-4"/>
          <w:sz w:val="18"/>
          <w:szCs w:val="18"/>
          <w:lang w:eastAsia="zh-CN"/>
        </w:rPr>
        <w:t>作安排、出国、留学等行为提供资金或物资资助；</w:t>
      </w:r>
    </w:p>
    <w:p w14:paraId="09914F09" w14:textId="77777777" w:rsidR="00F2644D" w:rsidRPr="00F2644D" w:rsidRDefault="00F2644D" w:rsidP="00F2644D">
      <w:pPr>
        <w:pStyle w:val="a8"/>
        <w:numPr>
          <w:ilvl w:val="0"/>
          <w:numId w:val="4"/>
        </w:numPr>
        <w:tabs>
          <w:tab w:val="left" w:pos="535"/>
        </w:tabs>
        <w:autoSpaceDE w:val="0"/>
        <w:autoSpaceDN w:val="0"/>
        <w:spacing w:line="360" w:lineRule="auto"/>
        <w:ind w:right="393" w:firstLineChars="0"/>
        <w:jc w:val="both"/>
        <w:rPr>
          <w:rFonts w:ascii="微软雅黑" w:eastAsia="微软雅黑" w:hAnsi="微软雅黑"/>
          <w:sz w:val="18"/>
          <w:szCs w:val="18"/>
          <w:lang w:eastAsia="zh-CN"/>
        </w:rPr>
      </w:pPr>
      <w:r w:rsidRPr="00F2644D">
        <w:rPr>
          <w:rFonts w:ascii="微软雅黑" w:eastAsia="微软雅黑" w:hAnsi="微软雅黑"/>
          <w:spacing w:val="-4"/>
          <w:sz w:val="18"/>
          <w:szCs w:val="18"/>
          <w:lang w:eastAsia="zh-CN"/>
        </w:rPr>
        <w:t>乙方应当确保乙方人员了解并自觉遵守本协议，发现乙方任何人员有向甲方</w:t>
      </w:r>
      <w:r w:rsidRPr="00F2644D">
        <w:rPr>
          <w:rFonts w:ascii="微软雅黑" w:eastAsia="微软雅黑" w:hAnsi="微软雅黑"/>
          <w:spacing w:val="-7"/>
          <w:sz w:val="18"/>
          <w:szCs w:val="18"/>
          <w:lang w:eastAsia="zh-CN"/>
        </w:rPr>
        <w:t>员工行贿倾向、建议或行为的，应予立即制止、严肃处理。乙方发现甲方员</w:t>
      </w:r>
      <w:r w:rsidRPr="00F2644D">
        <w:rPr>
          <w:rFonts w:ascii="微软雅黑" w:eastAsia="微软雅黑" w:hAnsi="微软雅黑"/>
          <w:spacing w:val="-5"/>
          <w:sz w:val="18"/>
          <w:szCs w:val="18"/>
          <w:lang w:eastAsia="zh-CN"/>
        </w:rPr>
        <w:t>工有索贿、受贿行为的，应坚决拒绝，并及时向甲方领导或纪检监察部门举报；</w:t>
      </w:r>
    </w:p>
    <w:p w14:paraId="2691B302" w14:textId="77777777" w:rsidR="00F2644D" w:rsidRPr="00F2644D" w:rsidRDefault="00F2644D" w:rsidP="00F2644D">
      <w:pPr>
        <w:pStyle w:val="a8"/>
        <w:numPr>
          <w:ilvl w:val="0"/>
          <w:numId w:val="4"/>
        </w:numPr>
        <w:tabs>
          <w:tab w:val="left" w:pos="535"/>
        </w:tabs>
        <w:autoSpaceDE w:val="0"/>
        <w:autoSpaceDN w:val="0"/>
        <w:spacing w:line="360" w:lineRule="auto"/>
        <w:ind w:right="393" w:firstLineChars="0"/>
        <w:jc w:val="both"/>
        <w:rPr>
          <w:rFonts w:ascii="微软雅黑" w:eastAsia="微软雅黑" w:hAnsi="微软雅黑"/>
          <w:sz w:val="18"/>
          <w:szCs w:val="18"/>
          <w:lang w:eastAsia="zh-CN"/>
        </w:rPr>
      </w:pPr>
      <w:r w:rsidRPr="00F2644D">
        <w:rPr>
          <w:rFonts w:ascii="微软雅黑" w:eastAsia="微软雅黑" w:hAnsi="微软雅黑"/>
          <w:spacing w:val="-5"/>
          <w:sz w:val="18"/>
          <w:szCs w:val="18"/>
          <w:lang w:eastAsia="zh-CN"/>
        </w:rPr>
        <w:t>乙方向甲方员工及其亲属或其他特定关系人行贿，经查证属实的，将被列入</w:t>
      </w:r>
      <w:r w:rsidRPr="00F2644D">
        <w:rPr>
          <w:rFonts w:ascii="微软雅黑" w:eastAsia="微软雅黑" w:hAnsi="微软雅黑"/>
          <w:spacing w:val="-8"/>
          <w:sz w:val="18"/>
          <w:szCs w:val="18"/>
          <w:lang w:eastAsia="zh-CN"/>
        </w:rPr>
        <w:t>甲方的黑名单，乙方须赔偿因此给甲方造成的经济损失，双方再次合作将受</w:t>
      </w:r>
      <w:r w:rsidRPr="00F2644D">
        <w:rPr>
          <w:rFonts w:ascii="微软雅黑" w:eastAsia="微软雅黑" w:hAnsi="微软雅黑"/>
          <w:sz w:val="18"/>
          <w:szCs w:val="18"/>
          <w:lang w:eastAsia="zh-CN"/>
        </w:rPr>
        <w:t>到限制。</w:t>
      </w:r>
    </w:p>
    <w:p w14:paraId="3E8D2A0B" w14:textId="77777777" w:rsidR="00F2644D" w:rsidRPr="00F2644D" w:rsidRDefault="00F2644D" w:rsidP="00F2644D">
      <w:pPr>
        <w:pStyle w:val="ab"/>
        <w:spacing w:line="360" w:lineRule="auto"/>
        <w:ind w:left="112" w:firstLine="480"/>
        <w:rPr>
          <w:rFonts w:ascii="微软雅黑" w:eastAsia="微软雅黑" w:hAnsi="微软雅黑"/>
          <w:sz w:val="18"/>
          <w:szCs w:val="18"/>
        </w:rPr>
      </w:pPr>
      <w:r w:rsidRPr="00F2644D">
        <w:rPr>
          <w:rFonts w:ascii="微软雅黑" w:eastAsia="微软雅黑" w:hAnsi="微软雅黑"/>
          <w:sz w:val="18"/>
          <w:szCs w:val="18"/>
        </w:rPr>
        <w:t>三、 投诉及举报管理</w:t>
      </w:r>
    </w:p>
    <w:p w14:paraId="4892CB6D" w14:textId="77777777" w:rsidR="00F2644D" w:rsidRPr="00F2644D" w:rsidRDefault="00F2644D" w:rsidP="00F2644D">
      <w:pPr>
        <w:pStyle w:val="a8"/>
        <w:numPr>
          <w:ilvl w:val="0"/>
          <w:numId w:val="5"/>
        </w:numPr>
        <w:tabs>
          <w:tab w:val="left" w:pos="672"/>
          <w:tab w:val="left" w:pos="673"/>
        </w:tabs>
        <w:autoSpaceDE w:val="0"/>
        <w:autoSpaceDN w:val="0"/>
        <w:spacing w:line="360" w:lineRule="auto"/>
        <w:ind w:firstLineChars="0" w:hanging="561"/>
        <w:rPr>
          <w:rFonts w:ascii="微软雅黑" w:eastAsia="微软雅黑" w:hAnsi="微软雅黑"/>
          <w:sz w:val="18"/>
          <w:szCs w:val="18"/>
          <w:lang w:eastAsia="zh-CN"/>
        </w:rPr>
      </w:pPr>
      <w:r w:rsidRPr="00F2644D">
        <w:rPr>
          <w:rFonts w:ascii="微软雅黑" w:eastAsia="微软雅黑" w:hAnsi="微软雅黑"/>
          <w:spacing w:val="-2"/>
          <w:sz w:val="18"/>
          <w:szCs w:val="18"/>
          <w:lang w:eastAsia="zh-CN"/>
        </w:rPr>
        <w:t>甲方投诉及举报管理部门为*******</w:t>
      </w:r>
    </w:p>
    <w:p w14:paraId="4292EFDC" w14:textId="77777777" w:rsidR="00F2644D" w:rsidRPr="00F2644D" w:rsidRDefault="00F2644D" w:rsidP="00F2644D">
      <w:pPr>
        <w:pStyle w:val="ab"/>
        <w:spacing w:line="360" w:lineRule="auto"/>
        <w:ind w:left="112" w:right="402" w:firstLine="480"/>
        <w:rPr>
          <w:rFonts w:ascii="微软雅黑" w:eastAsia="微软雅黑" w:hAnsi="微软雅黑"/>
          <w:sz w:val="18"/>
          <w:szCs w:val="18"/>
        </w:rPr>
      </w:pPr>
      <w:r w:rsidRPr="00F2644D">
        <w:rPr>
          <w:rFonts w:ascii="微软雅黑" w:eastAsia="微软雅黑" w:hAnsi="微软雅黑"/>
          <w:sz w:val="18"/>
          <w:szCs w:val="18"/>
        </w:rPr>
        <w:t>甲方设投诉及举报管理邮箱</w:t>
      </w:r>
      <w:r w:rsidRPr="00F2644D">
        <w:rPr>
          <w:rFonts w:ascii="微软雅黑" w:eastAsia="微软雅黑" w:hAnsi="微软雅黑" w:hint="eastAsia"/>
          <w:sz w:val="18"/>
          <w:szCs w:val="18"/>
        </w:rPr>
        <w:t>：</w:t>
      </w:r>
      <w:r w:rsidRPr="00F2644D">
        <w:rPr>
          <w:rFonts w:ascii="微软雅黑" w:eastAsia="微软雅黑" w:hAnsi="微软雅黑"/>
          <w:sz w:val="18"/>
          <w:szCs w:val="18"/>
        </w:rPr>
        <w:t>******</w:t>
      </w:r>
      <w:r w:rsidRPr="00F2644D">
        <w:rPr>
          <w:rFonts w:ascii="微软雅黑" w:eastAsia="微软雅黑" w:hAnsi="微软雅黑" w:hint="eastAsia"/>
          <w:sz w:val="18"/>
          <w:szCs w:val="18"/>
        </w:rPr>
        <w:t xml:space="preserve"> </w:t>
      </w:r>
      <w:r w:rsidRPr="00F2644D">
        <w:rPr>
          <w:rFonts w:ascii="微软雅黑" w:eastAsia="微软雅黑" w:hAnsi="微软雅黑"/>
          <w:sz w:val="18"/>
          <w:szCs w:val="18"/>
        </w:rPr>
        <w:t xml:space="preserve"> 电话</w:t>
      </w:r>
      <w:r w:rsidRPr="00F2644D">
        <w:rPr>
          <w:rFonts w:ascii="微软雅黑" w:eastAsia="微软雅黑" w:hAnsi="微软雅黑" w:hint="eastAsia"/>
          <w:sz w:val="18"/>
          <w:szCs w:val="18"/>
        </w:rPr>
        <w:t>：</w:t>
      </w:r>
      <w:r w:rsidRPr="00F2644D">
        <w:rPr>
          <w:rFonts w:ascii="微软雅黑" w:eastAsia="微软雅黑" w:hAnsi="微软雅黑"/>
          <w:sz w:val="18"/>
          <w:szCs w:val="18"/>
        </w:rPr>
        <w:t>*******</w:t>
      </w:r>
    </w:p>
    <w:p w14:paraId="1A08ADE8" w14:textId="77777777" w:rsidR="00F2644D" w:rsidRPr="00F2644D" w:rsidRDefault="00F2644D" w:rsidP="00F2644D">
      <w:pPr>
        <w:pStyle w:val="a8"/>
        <w:numPr>
          <w:ilvl w:val="0"/>
          <w:numId w:val="5"/>
        </w:numPr>
        <w:tabs>
          <w:tab w:val="left" w:pos="672"/>
          <w:tab w:val="left" w:pos="673"/>
        </w:tabs>
        <w:autoSpaceDE w:val="0"/>
        <w:autoSpaceDN w:val="0"/>
        <w:spacing w:line="360" w:lineRule="auto"/>
        <w:ind w:firstLineChars="0" w:hanging="561"/>
        <w:rPr>
          <w:rFonts w:ascii="微软雅黑" w:eastAsia="微软雅黑" w:hAnsi="微软雅黑"/>
          <w:sz w:val="18"/>
          <w:szCs w:val="18"/>
          <w:lang w:eastAsia="zh-CN"/>
        </w:rPr>
      </w:pPr>
      <w:r w:rsidRPr="00F2644D">
        <w:rPr>
          <w:rFonts w:ascii="微软雅黑" w:eastAsia="微软雅黑" w:hAnsi="微软雅黑"/>
          <w:spacing w:val="-2"/>
          <w:sz w:val="18"/>
          <w:szCs w:val="18"/>
          <w:lang w:eastAsia="zh-CN"/>
        </w:rPr>
        <w:t>乙方投诉及举报管理部门为</w:t>
      </w:r>
    </w:p>
    <w:p w14:paraId="724D57A3" w14:textId="629B94C2" w:rsidR="00F2644D" w:rsidRPr="00F2644D" w:rsidRDefault="00F2644D" w:rsidP="00F2644D">
      <w:pPr>
        <w:pStyle w:val="ab"/>
        <w:spacing w:line="360" w:lineRule="auto"/>
        <w:ind w:firstLineChars="300" w:firstLine="540"/>
        <w:rPr>
          <w:rFonts w:ascii="微软雅黑" w:eastAsia="微软雅黑" w:hAnsi="微软雅黑"/>
          <w:sz w:val="18"/>
          <w:szCs w:val="18"/>
        </w:rPr>
      </w:pPr>
      <w:r w:rsidRPr="00F2644D">
        <w:rPr>
          <w:rFonts w:ascii="微软雅黑" w:eastAsia="微软雅黑" w:hAnsi="微软雅黑"/>
          <w:sz w:val="18"/>
          <w:szCs w:val="18"/>
        </w:rPr>
        <w:t>乙方设投诉及举报管理部门邮箱</w:t>
      </w:r>
      <w:r w:rsidRPr="00F2644D">
        <w:rPr>
          <w:rFonts w:ascii="微软雅黑" w:eastAsia="微软雅黑" w:hAnsi="微软雅黑" w:hint="eastAsia"/>
          <w:sz w:val="18"/>
          <w:szCs w:val="18"/>
        </w:rPr>
        <w:t xml:space="preserve">： </w:t>
      </w:r>
      <w:r w:rsidRPr="00F2644D">
        <w:rPr>
          <w:rFonts w:ascii="微软雅黑" w:eastAsia="微软雅黑" w:hAnsi="微软雅黑"/>
          <w:sz w:val="18"/>
          <w:szCs w:val="18"/>
        </w:rPr>
        <w:t xml:space="preserve">                                 电话：</w:t>
      </w:r>
    </w:p>
    <w:p w14:paraId="4633EA10" w14:textId="77777777" w:rsidR="00F2644D" w:rsidRPr="00F2644D" w:rsidRDefault="00F2644D" w:rsidP="00F2644D">
      <w:pPr>
        <w:pStyle w:val="ab"/>
        <w:spacing w:line="360" w:lineRule="auto"/>
        <w:rPr>
          <w:rFonts w:ascii="微软雅黑" w:eastAsia="微软雅黑" w:hAnsi="微软雅黑"/>
          <w:sz w:val="18"/>
          <w:szCs w:val="18"/>
        </w:rPr>
      </w:pPr>
    </w:p>
    <w:p w14:paraId="50A753DC" w14:textId="77777777" w:rsidR="00F2644D" w:rsidRPr="00F2644D" w:rsidRDefault="00F2644D" w:rsidP="00F2644D">
      <w:pPr>
        <w:pStyle w:val="ab"/>
        <w:spacing w:line="360" w:lineRule="auto"/>
        <w:rPr>
          <w:rFonts w:ascii="微软雅黑" w:eastAsia="微软雅黑" w:hAnsi="微软雅黑"/>
          <w:sz w:val="18"/>
          <w:szCs w:val="18"/>
        </w:rPr>
      </w:pPr>
      <w:r w:rsidRPr="00F2644D">
        <w:rPr>
          <w:rFonts w:ascii="微软雅黑" w:eastAsia="微软雅黑" w:hAnsi="微软雅黑"/>
          <w:sz w:val="18"/>
          <w:szCs w:val="18"/>
        </w:rPr>
        <w:t>甲方：（盖章）</w:t>
      </w:r>
    </w:p>
    <w:p w14:paraId="3E48F5EA" w14:textId="77777777" w:rsidR="00F2644D" w:rsidRPr="00F2644D" w:rsidRDefault="00F2644D" w:rsidP="00F2644D">
      <w:pPr>
        <w:pStyle w:val="ab"/>
        <w:spacing w:line="360" w:lineRule="auto"/>
        <w:ind w:firstLine="400"/>
        <w:rPr>
          <w:rFonts w:ascii="微软雅黑" w:eastAsia="微软雅黑" w:hAnsi="微软雅黑"/>
          <w:sz w:val="18"/>
          <w:szCs w:val="18"/>
        </w:rPr>
      </w:pPr>
    </w:p>
    <w:p w14:paraId="41793964" w14:textId="77777777" w:rsidR="00F2644D" w:rsidRDefault="00F2644D" w:rsidP="00F2644D">
      <w:pPr>
        <w:rPr>
          <w:rFonts w:ascii="微软雅黑" w:eastAsia="微软雅黑" w:hAnsi="微软雅黑"/>
          <w:sz w:val="18"/>
          <w:szCs w:val="18"/>
        </w:rPr>
      </w:pPr>
      <w:r w:rsidRPr="00F2644D">
        <w:rPr>
          <w:rFonts w:ascii="微软雅黑" w:eastAsia="微软雅黑" w:hAnsi="微软雅黑"/>
          <w:sz w:val="18"/>
          <w:szCs w:val="18"/>
        </w:rPr>
        <w:t xml:space="preserve">法定代表人或授权委托人： </w:t>
      </w:r>
    </w:p>
    <w:p w14:paraId="100EE76E" w14:textId="70CB473F" w:rsidR="00F2644D" w:rsidRPr="00F2644D" w:rsidRDefault="00F2644D" w:rsidP="00F2644D">
      <w:pPr>
        <w:rPr>
          <w:rFonts w:ascii="微软雅黑" w:eastAsia="微软雅黑" w:hAnsi="微软雅黑"/>
          <w:sz w:val="18"/>
          <w:szCs w:val="18"/>
        </w:rPr>
      </w:pPr>
      <w:r w:rsidRPr="00F2644D">
        <w:rPr>
          <w:rFonts w:ascii="微软雅黑" w:eastAsia="微软雅黑" w:hAnsi="微软雅黑"/>
          <w:sz w:val="18"/>
          <w:szCs w:val="18"/>
        </w:rPr>
        <w:t>日期：</w:t>
      </w:r>
    </w:p>
    <w:p w14:paraId="26D11D23" w14:textId="77777777" w:rsidR="00F2644D" w:rsidRPr="00F2644D" w:rsidRDefault="00F2644D" w:rsidP="00F2644D">
      <w:pPr>
        <w:pStyle w:val="ab"/>
        <w:spacing w:line="360" w:lineRule="auto"/>
        <w:ind w:left="672" w:firstLine="480"/>
        <w:rPr>
          <w:rFonts w:ascii="微软雅黑" w:eastAsia="微软雅黑" w:hAnsi="微软雅黑"/>
          <w:sz w:val="18"/>
          <w:szCs w:val="18"/>
        </w:rPr>
      </w:pPr>
    </w:p>
    <w:p w14:paraId="3F5787B4" w14:textId="77777777" w:rsidR="00F2644D" w:rsidRPr="00F2644D" w:rsidRDefault="00F2644D" w:rsidP="00F2644D">
      <w:pPr>
        <w:pStyle w:val="ab"/>
        <w:spacing w:line="360" w:lineRule="auto"/>
        <w:rPr>
          <w:rFonts w:ascii="微软雅黑" w:eastAsia="微软雅黑" w:hAnsi="微软雅黑"/>
          <w:sz w:val="18"/>
          <w:szCs w:val="18"/>
        </w:rPr>
      </w:pPr>
      <w:r w:rsidRPr="00F2644D">
        <w:rPr>
          <w:rFonts w:ascii="微软雅黑" w:eastAsia="微软雅黑" w:hAnsi="微软雅黑"/>
          <w:sz w:val="18"/>
          <w:szCs w:val="18"/>
        </w:rPr>
        <w:t>乙方：（盖章）</w:t>
      </w:r>
    </w:p>
    <w:p w14:paraId="1BFDE2E1" w14:textId="77777777" w:rsidR="00F2644D" w:rsidRPr="00F2644D" w:rsidRDefault="00F2644D" w:rsidP="00F2644D">
      <w:pPr>
        <w:pStyle w:val="ab"/>
        <w:spacing w:line="360" w:lineRule="auto"/>
        <w:ind w:firstLine="400"/>
        <w:rPr>
          <w:rFonts w:ascii="微软雅黑" w:eastAsia="微软雅黑" w:hAnsi="微软雅黑"/>
          <w:sz w:val="18"/>
          <w:szCs w:val="18"/>
        </w:rPr>
      </w:pPr>
    </w:p>
    <w:p w14:paraId="75F58716" w14:textId="77777777" w:rsidR="00F2644D" w:rsidRPr="00F2644D" w:rsidRDefault="00F2644D" w:rsidP="00F2644D">
      <w:pPr>
        <w:rPr>
          <w:rFonts w:ascii="微软雅黑" w:eastAsia="微软雅黑" w:hAnsi="微软雅黑"/>
          <w:sz w:val="18"/>
          <w:szCs w:val="18"/>
        </w:rPr>
      </w:pPr>
      <w:r w:rsidRPr="00F2644D">
        <w:rPr>
          <w:rFonts w:ascii="微软雅黑" w:eastAsia="微软雅黑" w:hAnsi="微软雅黑"/>
          <w:sz w:val="18"/>
          <w:szCs w:val="18"/>
        </w:rPr>
        <w:t xml:space="preserve">法定代表人或授权委托人： </w:t>
      </w:r>
    </w:p>
    <w:p w14:paraId="086FE2FE" w14:textId="05A6B1BE" w:rsidR="00F2644D" w:rsidRPr="00F2644D" w:rsidRDefault="00F2644D" w:rsidP="00F2644D">
      <w:pPr>
        <w:rPr>
          <w:rFonts w:ascii="微软雅黑" w:eastAsia="微软雅黑" w:hAnsi="微软雅黑" w:cs="宋体"/>
          <w:kern w:val="0"/>
          <w:sz w:val="18"/>
          <w:szCs w:val="18"/>
        </w:rPr>
      </w:pPr>
      <w:r w:rsidRPr="00F2644D">
        <w:rPr>
          <w:rFonts w:ascii="微软雅黑" w:eastAsia="微软雅黑" w:hAnsi="微软雅黑"/>
          <w:sz w:val="18"/>
          <w:szCs w:val="18"/>
        </w:rPr>
        <w:t>日期：</w:t>
      </w:r>
    </w:p>
    <w:sectPr w:rsidR="00F2644D" w:rsidRPr="00F2644D">
      <w:pgSz w:w="11906" w:h="16838"/>
      <w:pgMar w:top="1252" w:right="1134" w:bottom="1134" w:left="1134"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89197" w14:textId="77777777" w:rsidR="006D6D52" w:rsidRDefault="006D6D52">
      <w:r>
        <w:separator/>
      </w:r>
    </w:p>
  </w:endnote>
  <w:endnote w:type="continuationSeparator" w:id="0">
    <w:p w14:paraId="07245149" w14:textId="77777777" w:rsidR="006D6D52" w:rsidRDefault="006D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PlusNormalRoman">
    <w:altName w:val="Times New Roman"/>
    <w:charset w:val="00"/>
    <w:family w:val="swiss"/>
    <w:pitch w:val="variable"/>
    <w:sig w:usb0="00000003" w:usb1="00000000" w:usb2="00000000" w:usb3="00000000" w:csb0="00000001" w:csb1="00000000"/>
  </w:font>
  <w:font w:name="MS Song">
    <w:altName w:val="宋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2D8F9" w14:textId="77777777" w:rsidR="006D6D52" w:rsidRDefault="006D6D52">
      <w:r>
        <w:separator/>
      </w:r>
    </w:p>
  </w:footnote>
  <w:footnote w:type="continuationSeparator" w:id="0">
    <w:p w14:paraId="36405CFE" w14:textId="77777777" w:rsidR="006D6D52" w:rsidRDefault="006D6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53E6"/>
    <w:multiLevelType w:val="singleLevel"/>
    <w:tmpl w:val="01EB53E6"/>
    <w:lvl w:ilvl="0">
      <w:start w:val="1"/>
      <w:numFmt w:val="decimal"/>
      <w:suff w:val="nothing"/>
      <w:lvlText w:val="%1）"/>
      <w:lvlJc w:val="left"/>
    </w:lvl>
  </w:abstractNum>
  <w:abstractNum w:abstractNumId="1" w15:restartNumberingAfterBreak="0">
    <w:nsid w:val="1CDD789E"/>
    <w:multiLevelType w:val="multilevel"/>
    <w:tmpl w:val="022A5A38"/>
    <w:lvl w:ilvl="0">
      <w:start w:val="1"/>
      <w:numFmt w:val="decimal"/>
      <w:lvlText w:val="%1."/>
      <w:lvlJc w:val="left"/>
      <w:pPr>
        <w:ind w:left="672" w:hanging="560"/>
      </w:pPr>
      <w:rPr>
        <w:rFonts w:ascii="宋体" w:eastAsia="宋体" w:hAnsi="宋体" w:cs="宋体" w:hint="default"/>
        <w:w w:val="100"/>
        <w:sz w:val="20"/>
        <w:szCs w:val="20"/>
        <w:lang w:val="en-US" w:eastAsia="en-US" w:bidi="ar-SA"/>
      </w:rPr>
    </w:lvl>
    <w:lvl w:ilvl="1">
      <w:numFmt w:val="bullet"/>
      <w:lvlText w:val="•"/>
      <w:lvlJc w:val="left"/>
      <w:pPr>
        <w:ind w:left="1626" w:hanging="560"/>
      </w:pPr>
      <w:rPr>
        <w:rFonts w:hint="default"/>
        <w:lang w:val="en-US" w:eastAsia="en-US" w:bidi="ar-SA"/>
      </w:rPr>
    </w:lvl>
    <w:lvl w:ilvl="2">
      <w:numFmt w:val="bullet"/>
      <w:lvlText w:val="•"/>
      <w:lvlJc w:val="left"/>
      <w:pPr>
        <w:ind w:left="2573" w:hanging="560"/>
      </w:pPr>
      <w:rPr>
        <w:rFonts w:hint="default"/>
        <w:lang w:val="en-US" w:eastAsia="en-US" w:bidi="ar-SA"/>
      </w:rPr>
    </w:lvl>
    <w:lvl w:ilvl="3">
      <w:numFmt w:val="bullet"/>
      <w:lvlText w:val="•"/>
      <w:lvlJc w:val="left"/>
      <w:pPr>
        <w:ind w:left="3519" w:hanging="560"/>
      </w:pPr>
      <w:rPr>
        <w:rFonts w:hint="default"/>
        <w:lang w:val="en-US" w:eastAsia="en-US" w:bidi="ar-SA"/>
      </w:rPr>
    </w:lvl>
    <w:lvl w:ilvl="4">
      <w:numFmt w:val="bullet"/>
      <w:lvlText w:val="•"/>
      <w:lvlJc w:val="left"/>
      <w:pPr>
        <w:ind w:left="4466" w:hanging="560"/>
      </w:pPr>
      <w:rPr>
        <w:rFonts w:hint="default"/>
        <w:lang w:val="en-US" w:eastAsia="en-US" w:bidi="ar-SA"/>
      </w:rPr>
    </w:lvl>
    <w:lvl w:ilvl="5">
      <w:numFmt w:val="bullet"/>
      <w:lvlText w:val="•"/>
      <w:lvlJc w:val="left"/>
      <w:pPr>
        <w:ind w:left="5413" w:hanging="560"/>
      </w:pPr>
      <w:rPr>
        <w:rFonts w:hint="default"/>
        <w:lang w:val="en-US" w:eastAsia="en-US" w:bidi="ar-SA"/>
      </w:rPr>
    </w:lvl>
    <w:lvl w:ilvl="6">
      <w:numFmt w:val="bullet"/>
      <w:lvlText w:val="•"/>
      <w:lvlJc w:val="left"/>
      <w:pPr>
        <w:ind w:left="6359" w:hanging="560"/>
      </w:pPr>
      <w:rPr>
        <w:rFonts w:hint="default"/>
        <w:lang w:val="en-US" w:eastAsia="en-US" w:bidi="ar-SA"/>
      </w:rPr>
    </w:lvl>
    <w:lvl w:ilvl="7">
      <w:numFmt w:val="bullet"/>
      <w:lvlText w:val="•"/>
      <w:lvlJc w:val="left"/>
      <w:pPr>
        <w:ind w:left="7306" w:hanging="560"/>
      </w:pPr>
      <w:rPr>
        <w:rFonts w:hint="default"/>
        <w:lang w:val="en-US" w:eastAsia="en-US" w:bidi="ar-SA"/>
      </w:rPr>
    </w:lvl>
    <w:lvl w:ilvl="8">
      <w:numFmt w:val="bullet"/>
      <w:lvlText w:val="•"/>
      <w:lvlJc w:val="left"/>
      <w:pPr>
        <w:ind w:left="8253" w:hanging="560"/>
      </w:pPr>
      <w:rPr>
        <w:rFonts w:hint="default"/>
        <w:lang w:val="en-US" w:eastAsia="en-US" w:bidi="ar-SA"/>
      </w:rPr>
    </w:lvl>
  </w:abstractNum>
  <w:abstractNum w:abstractNumId="2" w15:restartNumberingAfterBreak="0">
    <w:nsid w:val="3B3344A8"/>
    <w:multiLevelType w:val="multilevel"/>
    <w:tmpl w:val="6FDA7E3C"/>
    <w:lvl w:ilvl="0">
      <w:start w:val="1"/>
      <w:numFmt w:val="decimal"/>
      <w:lvlText w:val="%1."/>
      <w:lvlJc w:val="left"/>
      <w:pPr>
        <w:ind w:left="533" w:hanging="421"/>
      </w:pPr>
      <w:rPr>
        <w:rFonts w:ascii="宋体" w:eastAsia="宋体" w:hAnsi="宋体" w:cs="宋体" w:hint="default"/>
        <w:spacing w:val="0"/>
        <w:w w:val="100"/>
        <w:sz w:val="20"/>
        <w:szCs w:val="20"/>
        <w:lang w:val="en-US" w:eastAsia="en-US" w:bidi="ar-SA"/>
      </w:rPr>
    </w:lvl>
    <w:lvl w:ilvl="1">
      <w:numFmt w:val="bullet"/>
      <w:lvlText w:val="•"/>
      <w:lvlJc w:val="left"/>
      <w:pPr>
        <w:ind w:left="1500" w:hanging="421"/>
      </w:pPr>
      <w:rPr>
        <w:rFonts w:hint="default"/>
        <w:lang w:val="en-US" w:eastAsia="en-US" w:bidi="ar-SA"/>
      </w:rPr>
    </w:lvl>
    <w:lvl w:ilvl="2">
      <w:numFmt w:val="bullet"/>
      <w:lvlText w:val="•"/>
      <w:lvlJc w:val="left"/>
      <w:pPr>
        <w:ind w:left="2461" w:hanging="421"/>
      </w:pPr>
      <w:rPr>
        <w:rFonts w:hint="default"/>
        <w:lang w:val="en-US" w:eastAsia="en-US" w:bidi="ar-SA"/>
      </w:rPr>
    </w:lvl>
    <w:lvl w:ilvl="3">
      <w:numFmt w:val="bullet"/>
      <w:lvlText w:val="•"/>
      <w:lvlJc w:val="left"/>
      <w:pPr>
        <w:ind w:left="3421" w:hanging="421"/>
      </w:pPr>
      <w:rPr>
        <w:rFonts w:hint="default"/>
        <w:lang w:val="en-US" w:eastAsia="en-US" w:bidi="ar-SA"/>
      </w:rPr>
    </w:lvl>
    <w:lvl w:ilvl="4">
      <w:numFmt w:val="bullet"/>
      <w:lvlText w:val="•"/>
      <w:lvlJc w:val="left"/>
      <w:pPr>
        <w:ind w:left="4382" w:hanging="421"/>
      </w:pPr>
      <w:rPr>
        <w:rFonts w:hint="default"/>
        <w:lang w:val="en-US" w:eastAsia="en-US" w:bidi="ar-SA"/>
      </w:rPr>
    </w:lvl>
    <w:lvl w:ilvl="5">
      <w:numFmt w:val="bullet"/>
      <w:lvlText w:val="•"/>
      <w:lvlJc w:val="left"/>
      <w:pPr>
        <w:ind w:left="5343" w:hanging="421"/>
      </w:pPr>
      <w:rPr>
        <w:rFonts w:hint="default"/>
        <w:lang w:val="en-US" w:eastAsia="en-US" w:bidi="ar-SA"/>
      </w:rPr>
    </w:lvl>
    <w:lvl w:ilvl="6">
      <w:numFmt w:val="bullet"/>
      <w:lvlText w:val="•"/>
      <w:lvlJc w:val="left"/>
      <w:pPr>
        <w:ind w:left="6303" w:hanging="421"/>
      </w:pPr>
      <w:rPr>
        <w:rFonts w:hint="default"/>
        <w:lang w:val="en-US" w:eastAsia="en-US" w:bidi="ar-SA"/>
      </w:rPr>
    </w:lvl>
    <w:lvl w:ilvl="7">
      <w:numFmt w:val="bullet"/>
      <w:lvlText w:val="•"/>
      <w:lvlJc w:val="left"/>
      <w:pPr>
        <w:ind w:left="7264" w:hanging="421"/>
      </w:pPr>
      <w:rPr>
        <w:rFonts w:hint="default"/>
        <w:lang w:val="en-US" w:eastAsia="en-US" w:bidi="ar-SA"/>
      </w:rPr>
    </w:lvl>
    <w:lvl w:ilvl="8">
      <w:numFmt w:val="bullet"/>
      <w:lvlText w:val="•"/>
      <w:lvlJc w:val="left"/>
      <w:pPr>
        <w:ind w:left="8225" w:hanging="421"/>
      </w:pPr>
      <w:rPr>
        <w:rFonts w:hint="default"/>
        <w:lang w:val="en-US" w:eastAsia="en-US" w:bidi="ar-SA"/>
      </w:rPr>
    </w:lvl>
  </w:abstractNum>
  <w:abstractNum w:abstractNumId="3" w15:restartNumberingAfterBreak="0">
    <w:nsid w:val="44F10987"/>
    <w:multiLevelType w:val="multilevel"/>
    <w:tmpl w:val="0FB86748"/>
    <w:lvl w:ilvl="0">
      <w:start w:val="1"/>
      <w:numFmt w:val="decimal"/>
      <w:lvlText w:val="%1."/>
      <w:lvlJc w:val="left"/>
      <w:pPr>
        <w:ind w:left="533" w:hanging="421"/>
      </w:pPr>
      <w:rPr>
        <w:rFonts w:ascii="宋体" w:eastAsia="宋体" w:hAnsi="宋体" w:cs="宋体" w:hint="default"/>
        <w:spacing w:val="0"/>
        <w:w w:val="100"/>
        <w:sz w:val="20"/>
        <w:szCs w:val="20"/>
        <w:lang w:val="en-US" w:eastAsia="en-US" w:bidi="ar-SA"/>
      </w:rPr>
    </w:lvl>
    <w:lvl w:ilvl="1">
      <w:numFmt w:val="bullet"/>
      <w:lvlText w:val="•"/>
      <w:lvlJc w:val="left"/>
      <w:pPr>
        <w:ind w:left="1500" w:hanging="421"/>
      </w:pPr>
      <w:rPr>
        <w:rFonts w:hint="default"/>
        <w:lang w:val="en-US" w:eastAsia="en-US" w:bidi="ar-SA"/>
      </w:rPr>
    </w:lvl>
    <w:lvl w:ilvl="2">
      <w:numFmt w:val="bullet"/>
      <w:lvlText w:val="•"/>
      <w:lvlJc w:val="left"/>
      <w:pPr>
        <w:ind w:left="2461" w:hanging="421"/>
      </w:pPr>
      <w:rPr>
        <w:rFonts w:hint="default"/>
        <w:lang w:val="en-US" w:eastAsia="en-US" w:bidi="ar-SA"/>
      </w:rPr>
    </w:lvl>
    <w:lvl w:ilvl="3">
      <w:numFmt w:val="bullet"/>
      <w:lvlText w:val="•"/>
      <w:lvlJc w:val="left"/>
      <w:pPr>
        <w:ind w:left="3421" w:hanging="421"/>
      </w:pPr>
      <w:rPr>
        <w:rFonts w:hint="default"/>
        <w:lang w:val="en-US" w:eastAsia="en-US" w:bidi="ar-SA"/>
      </w:rPr>
    </w:lvl>
    <w:lvl w:ilvl="4">
      <w:numFmt w:val="bullet"/>
      <w:lvlText w:val="•"/>
      <w:lvlJc w:val="left"/>
      <w:pPr>
        <w:ind w:left="4382" w:hanging="421"/>
      </w:pPr>
      <w:rPr>
        <w:rFonts w:hint="default"/>
        <w:lang w:val="en-US" w:eastAsia="en-US" w:bidi="ar-SA"/>
      </w:rPr>
    </w:lvl>
    <w:lvl w:ilvl="5">
      <w:numFmt w:val="bullet"/>
      <w:lvlText w:val="•"/>
      <w:lvlJc w:val="left"/>
      <w:pPr>
        <w:ind w:left="5343" w:hanging="421"/>
      </w:pPr>
      <w:rPr>
        <w:rFonts w:hint="default"/>
        <w:lang w:val="en-US" w:eastAsia="en-US" w:bidi="ar-SA"/>
      </w:rPr>
    </w:lvl>
    <w:lvl w:ilvl="6">
      <w:numFmt w:val="bullet"/>
      <w:lvlText w:val="•"/>
      <w:lvlJc w:val="left"/>
      <w:pPr>
        <w:ind w:left="6303" w:hanging="421"/>
      </w:pPr>
      <w:rPr>
        <w:rFonts w:hint="default"/>
        <w:lang w:val="en-US" w:eastAsia="en-US" w:bidi="ar-SA"/>
      </w:rPr>
    </w:lvl>
    <w:lvl w:ilvl="7">
      <w:numFmt w:val="bullet"/>
      <w:lvlText w:val="•"/>
      <w:lvlJc w:val="left"/>
      <w:pPr>
        <w:ind w:left="7264" w:hanging="421"/>
      </w:pPr>
      <w:rPr>
        <w:rFonts w:hint="default"/>
        <w:lang w:val="en-US" w:eastAsia="en-US" w:bidi="ar-SA"/>
      </w:rPr>
    </w:lvl>
    <w:lvl w:ilvl="8">
      <w:numFmt w:val="bullet"/>
      <w:lvlText w:val="•"/>
      <w:lvlJc w:val="left"/>
      <w:pPr>
        <w:ind w:left="8225" w:hanging="421"/>
      </w:pPr>
      <w:rPr>
        <w:rFonts w:hint="default"/>
        <w:lang w:val="en-US" w:eastAsia="en-US" w:bidi="ar-SA"/>
      </w:rPr>
    </w:lvl>
  </w:abstractNum>
  <w:abstractNum w:abstractNumId="4" w15:restartNumberingAfterBreak="0">
    <w:nsid w:val="6BA27C5B"/>
    <w:multiLevelType w:val="singleLevel"/>
    <w:tmpl w:val="6BA27C5B"/>
    <w:lvl w:ilvl="0">
      <w:start w:val="1"/>
      <w:numFmt w:val="decimal"/>
      <w:suff w:val="nothing"/>
      <w:lvlText w:val="%1）"/>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A63BF"/>
    <w:rsid w:val="00012621"/>
    <w:rsid w:val="000139E2"/>
    <w:rsid w:val="00045439"/>
    <w:rsid w:val="00060011"/>
    <w:rsid w:val="00092734"/>
    <w:rsid w:val="000A3F08"/>
    <w:rsid w:val="000B55AE"/>
    <w:rsid w:val="000D16FC"/>
    <w:rsid w:val="000E435A"/>
    <w:rsid w:val="000F33A4"/>
    <w:rsid w:val="00113D6D"/>
    <w:rsid w:val="00113E6A"/>
    <w:rsid w:val="00117ABC"/>
    <w:rsid w:val="00124485"/>
    <w:rsid w:val="00186975"/>
    <w:rsid w:val="001B1AA4"/>
    <w:rsid w:val="00200F45"/>
    <w:rsid w:val="002174BD"/>
    <w:rsid w:val="00230127"/>
    <w:rsid w:val="002629FB"/>
    <w:rsid w:val="002A5A6C"/>
    <w:rsid w:val="002F35D4"/>
    <w:rsid w:val="00314C2D"/>
    <w:rsid w:val="003312C7"/>
    <w:rsid w:val="00340889"/>
    <w:rsid w:val="00340C80"/>
    <w:rsid w:val="00365DAE"/>
    <w:rsid w:val="00367E6E"/>
    <w:rsid w:val="00394DC3"/>
    <w:rsid w:val="003B1BAB"/>
    <w:rsid w:val="0042600C"/>
    <w:rsid w:val="00435C27"/>
    <w:rsid w:val="004E3773"/>
    <w:rsid w:val="004E70E8"/>
    <w:rsid w:val="00506180"/>
    <w:rsid w:val="005106E5"/>
    <w:rsid w:val="00511984"/>
    <w:rsid w:val="00512071"/>
    <w:rsid w:val="005422DD"/>
    <w:rsid w:val="005B36B5"/>
    <w:rsid w:val="005B7C6C"/>
    <w:rsid w:val="0062797F"/>
    <w:rsid w:val="0066141B"/>
    <w:rsid w:val="00677B7F"/>
    <w:rsid w:val="00684EA9"/>
    <w:rsid w:val="006A5716"/>
    <w:rsid w:val="006C26CF"/>
    <w:rsid w:val="006D0E67"/>
    <w:rsid w:val="006D6D52"/>
    <w:rsid w:val="006F6D87"/>
    <w:rsid w:val="00701AA0"/>
    <w:rsid w:val="00750E7A"/>
    <w:rsid w:val="00767FBB"/>
    <w:rsid w:val="00770638"/>
    <w:rsid w:val="007715ED"/>
    <w:rsid w:val="00772CB6"/>
    <w:rsid w:val="00787E14"/>
    <w:rsid w:val="007A63BF"/>
    <w:rsid w:val="007B5B47"/>
    <w:rsid w:val="007C1202"/>
    <w:rsid w:val="00860AC3"/>
    <w:rsid w:val="008A568F"/>
    <w:rsid w:val="008C16EB"/>
    <w:rsid w:val="008D1A89"/>
    <w:rsid w:val="008D3DA3"/>
    <w:rsid w:val="008F6BE5"/>
    <w:rsid w:val="00907CD0"/>
    <w:rsid w:val="00945FF7"/>
    <w:rsid w:val="00960A17"/>
    <w:rsid w:val="00984A11"/>
    <w:rsid w:val="00996F55"/>
    <w:rsid w:val="009C7537"/>
    <w:rsid w:val="00AD143C"/>
    <w:rsid w:val="00AE57FD"/>
    <w:rsid w:val="00AF476B"/>
    <w:rsid w:val="00B03D5F"/>
    <w:rsid w:val="00B12D91"/>
    <w:rsid w:val="00B748AA"/>
    <w:rsid w:val="00B75FE3"/>
    <w:rsid w:val="00B76EA4"/>
    <w:rsid w:val="00BD0206"/>
    <w:rsid w:val="00C075C2"/>
    <w:rsid w:val="00C1390B"/>
    <w:rsid w:val="00C264EE"/>
    <w:rsid w:val="00C275A5"/>
    <w:rsid w:val="00C34A35"/>
    <w:rsid w:val="00C4573C"/>
    <w:rsid w:val="00C6214F"/>
    <w:rsid w:val="00C62210"/>
    <w:rsid w:val="00C70211"/>
    <w:rsid w:val="00C9366C"/>
    <w:rsid w:val="00C95DFF"/>
    <w:rsid w:val="00CA44FE"/>
    <w:rsid w:val="00CC5F3A"/>
    <w:rsid w:val="00D036DA"/>
    <w:rsid w:val="00D160E4"/>
    <w:rsid w:val="00D16CC4"/>
    <w:rsid w:val="00D31371"/>
    <w:rsid w:val="00E04279"/>
    <w:rsid w:val="00E1456A"/>
    <w:rsid w:val="00E26D98"/>
    <w:rsid w:val="00E67414"/>
    <w:rsid w:val="00E70D5F"/>
    <w:rsid w:val="00E80509"/>
    <w:rsid w:val="00E86039"/>
    <w:rsid w:val="00ED15EE"/>
    <w:rsid w:val="00EE09C5"/>
    <w:rsid w:val="00EE47D3"/>
    <w:rsid w:val="00F2644D"/>
    <w:rsid w:val="00FA6E26"/>
    <w:rsid w:val="00FD298B"/>
    <w:rsid w:val="00FD58BF"/>
    <w:rsid w:val="00FF2DBB"/>
    <w:rsid w:val="00FF4F4E"/>
    <w:rsid w:val="0DF54662"/>
    <w:rsid w:val="451A7D66"/>
    <w:rsid w:val="5D651B61"/>
    <w:rsid w:val="73D83E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EC880"/>
  <w15:docId w15:val="{0CFA2F37-048A-42AE-82A0-6D2252DE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sz w:val="18"/>
      <w:szCs w:val="18"/>
    </w:rPr>
  </w:style>
  <w:style w:type="paragraph" w:styleId="a5">
    <w:name w:val="footer"/>
    <w:basedOn w:val="a"/>
    <w:unhideWhenUsed/>
    <w:pPr>
      <w:tabs>
        <w:tab w:val="center" w:pos="4153"/>
        <w:tab w:val="right" w:pos="8306"/>
      </w:tabs>
      <w:snapToGrid w:val="0"/>
      <w:jc w:val="left"/>
    </w:pPr>
    <w:rPr>
      <w:sz w:val="18"/>
    </w:rPr>
  </w:style>
  <w:style w:type="paragraph" w:styleId="a6">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7">
    <w:name w:val="Hyperlink"/>
    <w:uiPriority w:val="99"/>
    <w:unhideWhenUsed/>
    <w:qFormat/>
    <w:rPr>
      <w:color w:val="0000FF"/>
      <w:u w:val="single"/>
    </w:rPr>
  </w:style>
  <w:style w:type="character" w:customStyle="1" w:styleId="apple-converted-space">
    <w:name w:val="apple-converted-space"/>
    <w:basedOn w:val="a0"/>
  </w:style>
  <w:style w:type="character" w:customStyle="1" w:styleId="a4">
    <w:name w:val="批注框文本 字符"/>
    <w:link w:val="a3"/>
    <w:semiHidden/>
    <w:rPr>
      <w:rFonts w:ascii="Calibri" w:hAnsi="Calibri"/>
      <w:kern w:val="2"/>
      <w:sz w:val="18"/>
      <w:szCs w:val="18"/>
    </w:rPr>
  </w:style>
  <w:style w:type="paragraph" w:styleId="a8">
    <w:name w:val="List Paragraph"/>
    <w:basedOn w:val="a"/>
    <w:link w:val="a9"/>
    <w:uiPriority w:val="1"/>
    <w:qFormat/>
    <w:rsid w:val="00365DAE"/>
    <w:pPr>
      <w:ind w:firstLineChars="200" w:firstLine="420"/>
      <w:jc w:val="left"/>
    </w:pPr>
    <w:rPr>
      <w:rFonts w:ascii="MetaPlusNormalRoman" w:eastAsia="MS Song" w:hAnsi="MetaPlusNormalRoman"/>
      <w:kern w:val="0"/>
      <w:sz w:val="22"/>
      <w:szCs w:val="20"/>
      <w:lang w:eastAsia="zh-TW"/>
    </w:rPr>
  </w:style>
  <w:style w:type="character" w:customStyle="1" w:styleId="a9">
    <w:name w:val="列表段落 字符"/>
    <w:link w:val="a8"/>
    <w:uiPriority w:val="34"/>
    <w:qFormat/>
    <w:locked/>
    <w:rsid w:val="00365DAE"/>
    <w:rPr>
      <w:rFonts w:ascii="MetaPlusNormalRoman" w:eastAsia="MS Song" w:hAnsi="MetaPlusNormalRoman"/>
      <w:sz w:val="22"/>
      <w:lang w:eastAsia="zh-TW"/>
    </w:rPr>
  </w:style>
  <w:style w:type="table" w:styleId="aa">
    <w:name w:val="Table Grid"/>
    <w:basedOn w:val="a1"/>
    <w:uiPriority w:val="59"/>
    <w:qFormat/>
    <w:rsid w:val="0018697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qFormat/>
    <w:rsid w:val="00F2644D"/>
    <w:pPr>
      <w:autoSpaceDE w:val="0"/>
      <w:autoSpaceDN w:val="0"/>
      <w:spacing w:after="120"/>
    </w:pPr>
    <w:rPr>
      <w:rFonts w:ascii="Times New Roman" w:hAnsi="Times New Roman"/>
      <w:snapToGrid w:val="0"/>
      <w:szCs w:val="24"/>
    </w:rPr>
  </w:style>
  <w:style w:type="character" w:customStyle="1" w:styleId="ac">
    <w:name w:val="正文文本 字符"/>
    <w:basedOn w:val="a0"/>
    <w:link w:val="ab"/>
    <w:rsid w:val="00F2644D"/>
    <w:rPr>
      <w:snapToGrid w:val="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24FBBA-C89F-4277-8484-6CB6322B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7</Pages>
  <Words>696</Words>
  <Characters>3971</Characters>
  <Application>Microsoft Office Word</Application>
  <DocSecurity>0</DocSecurity>
  <Lines>33</Lines>
  <Paragraphs>9</Paragraphs>
  <ScaleCrop>false</ScaleCrop>
  <Company>Lenovo (Beijing) Limited</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Lenovo User</dc:creator>
  <cp:lastModifiedBy>赵雷</cp:lastModifiedBy>
  <cp:revision>120</cp:revision>
  <cp:lastPrinted>2020-04-20T02:27:00Z</cp:lastPrinted>
  <dcterms:created xsi:type="dcterms:W3CDTF">2014-07-29T05:42:00Z</dcterms:created>
  <dcterms:modified xsi:type="dcterms:W3CDTF">2021-02-24T08:56:00Z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